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Bangalore</w:t>
      </w:r>
    </w:p>
    <w:bookmarkStart w:id="29" w:name="Xf52fc7bc7b3d460fdf27ed9080c8aac295412f2"/>
    <w:p>
      <w:pPr>
        <w:pStyle w:val="Heading1"/>
      </w:pPr>
      <w:r>
        <w:t xml:space="preserve">Annual Sales Report: Social Worker Recruitment &amp; Market Performance in India Bangalore (2023-2024)</w:t>
      </w:r>
    </w:p>
    <w:p>
      <w:pPr>
        <w:pStyle w:val="FirstParagraph"/>
      </w:pPr>
      <w:r>
        <w:rPr>
          <w:bCs/>
          <w:b/>
        </w:rPr>
        <w:t xml:space="preserve">Prepared For:</w:t>
      </w:r>
      <w:r>
        <w:t xml:space="preserve"> </w:t>
      </w:r>
      <w:r>
        <w:t xml:space="preserve">Executive Leadership, Bharat Talent Solutions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dynamic recruitment landscape for Social Workers across India's technology and social impact hub—Bangalore. The Bangalore market has demonstrated exceptional growth in demand for skilled Social Workers, with a 38% year-on-year increase in job requisitions from NGOs, corporate CSR divisions, and municipal welfare departments. Our agency achieved a 92% placement success rate for Social Worker roles within the Bengaluru metro area during this reporting period, exceeding our sales target by 17%. This report analyzes market trends, client feedback, and strategic recommendations to sustain growth in India's most vibrant social services ecosystem.</w:t>
      </w:r>
    </w:p>
    <w:bookmarkEnd w:id="20"/>
    <w:bookmarkStart w:id="21" w:name="X83797fae68edd9c0c7f8d334039f12c32939a82"/>
    <w:p>
      <w:pPr>
        <w:pStyle w:val="Heading2"/>
      </w:pPr>
      <w:r>
        <w:t xml:space="preserve">II. Bangalore Social Worker Market Dynamics</w:t>
      </w:r>
    </w:p>
    <w:p>
      <w:pPr>
        <w:pStyle w:val="FirstParagraph"/>
      </w:pPr>
      <w:r>
        <w:t xml:space="preserve">Bangalore's unique socio-economic profile drives unprecedented demand for Social Workers. As India's "Silicon Valley," the city hosts 147+ multinational corporations with robust CSR initiatives and 5,300+ registered NGOs (as per Karnataka State NGO Registry). The 2023 National Urban Health Survey revealed Bangalore has the highest concentration of urban poverty pockets in South India (18.7% vs. national average of 12.9%), creating urgent need for qualified Social Workers to implement welfare programs.</w:t>
      </w:r>
    </w:p>
    <w:p>
      <w:pPr>
        <w:pStyle w:val="BodyText"/>
      </w:pPr>
      <w:r>
        <w:t xml:space="preserve">Key market catalysts include:</w:t>
      </w:r>
    </w:p>
    <w:p>
      <w:pPr>
        <w:numPr>
          <w:ilvl w:val="0"/>
          <w:numId w:val="1001"/>
        </w:numPr>
        <w:pStyle w:val="Compact"/>
      </w:pPr>
      <w:r>
        <w:rPr>
          <w:bCs/>
          <w:b/>
        </w:rPr>
        <w:t xml:space="preserve">Corporate Expansion:</w:t>
      </w:r>
      <w:r>
        <w:t xml:space="preserve"> </w:t>
      </w:r>
      <w:r>
        <w:t xml:space="preserve">83% of Bangalore-based MNCs increased social impact budgets by 22% YoY</w:t>
      </w:r>
    </w:p>
    <w:p>
      <w:pPr>
        <w:numPr>
          <w:ilvl w:val="0"/>
          <w:numId w:val="1001"/>
        </w:numPr>
        <w:pStyle w:val="Compact"/>
      </w:pPr>
      <w:r>
        <w:rPr>
          <w:bCs/>
          <w:b/>
        </w:rPr>
        <w:t xml:space="preserve">Government Schemes:</w:t>
      </w:r>
      <w:r>
        <w:t xml:space="preserve"> </w:t>
      </w:r>
      <w:r>
        <w:t xml:space="preserve">State initiatives like "Bangalore Urban Livelihood Mission" requiring 1:500 Social Worker to beneficiary ratio</w:t>
      </w:r>
    </w:p>
    <w:p>
      <w:pPr>
        <w:numPr>
          <w:ilvl w:val="0"/>
          <w:numId w:val="1001"/>
        </w:numPr>
        <w:pStyle w:val="Compact"/>
      </w:pPr>
      <w:r>
        <w:rPr>
          <w:bCs/>
          <w:b/>
        </w:rPr>
        <w:t xml:space="preserve">Educational Demand:</w:t>
      </w:r>
      <w:r>
        <w:t xml:space="preserve"> </w:t>
      </w:r>
      <w:r>
        <w:t xml:space="preserve">34 new social work programs launched at Bangalore universities (2022-23)</w:t>
      </w:r>
    </w:p>
    <w:bookmarkEnd w:id="21"/>
    <w:bookmarkStart w:id="22" w:name="X35170c57bb21bcc3860c3ea21728e3f966dc0df"/>
    <w:p>
      <w:pPr>
        <w:pStyle w:val="Heading2"/>
      </w:pPr>
      <w:r>
        <w:t xml:space="preserve">III. Sales Performance Highlights (India Bangalore Focus)</w:t>
      </w:r>
    </w:p>
    <w:p>
      <w:pPr>
        <w:pStyle w:val="FirstParagraph"/>
      </w:pPr>
      <w:r>
        <w:t xml:space="preserve">Quarter</w:t>
      </w:r>
    </w:p>
    <w:p>
      <w:pPr>
        <w:pStyle w:val="BodyText"/>
      </w:pPr>
      <w:r>
        <w:t xml:space="preserve">Job Requisitions Received</w:t>
      </w:r>
    </w:p>
    <w:p>
      <w:pPr>
        <w:pStyle w:val="BodyText"/>
      </w:pPr>
      <w:r>
        <w:t xml:space="preserve">Placement Rate</w:t>
      </w:r>
    </w:p>
    <w:p>
      <w:pPr>
        <w:pStyle w:val="BodyText"/>
      </w:pPr>
      <w:r>
        <w:t xml:space="preserve">Top Client Sectors</w:t>
      </w:r>
    </w:p>
    <w:p>
      <w:pPr>
        <w:pStyle w:val="BodyText"/>
      </w:pPr>
      <w:r>
        <w:t xml:space="preserve">Avg. Salary Range (INR)</w:t>
      </w:r>
    </w:p>
    <w:p>
      <w:pPr>
        <w:pStyle w:val="BodyText"/>
      </w:pPr>
      <w:r>
        <w:t xml:space="preserve">Q1 2023</w:t>
      </w:r>
    </w:p>
    <w:p>
      <w:pPr>
        <w:pStyle w:val="BodyText"/>
      </w:pPr>
      <w:r>
        <w:t xml:space="preserve">87</w:t>
      </w:r>
    </w:p>
    <w:p>
      <w:pPr>
        <w:pStyle w:val="BodyText"/>
      </w:pPr>
      <w:r>
        <w:t xml:space="preserve">85%</w:t>
      </w:r>
    </w:p>
    <w:p>
      <w:pPr>
        <w:pStyle w:val="BodyText"/>
      </w:pPr>
      <w:r>
        <w:t xml:space="preserve">NGOs (42%), Government (31%)</w:t>
      </w:r>
    </w:p>
    <w:p>
      <w:pPr>
        <w:pStyle w:val="BodyText"/>
      </w:pPr>
      <w:r>
        <w:t xml:space="preserve">2.8L-4.5L</w:t>
      </w:r>
    </w:p>
    <w:p>
      <w:pPr>
        <w:pStyle w:val="BodyText"/>
      </w:pPr>
      <w:r>
        <w:t xml:space="preserve">Q2 2023</w:t>
      </w:r>
    </w:p>
    <w:p>
      <w:pPr>
        <w:pStyle w:val="BodyText"/>
      </w:pPr>
      <w:r>
        <w:t xml:space="preserve">Sales Report: Social Worker Recruitment &amp; Market Analysis - India Bangalore</w:t>
      </w:r>
    </w:p>
    <w:p>
      <w:pPr>
        <w:pStyle w:val="BodyText"/>
      </w:pPr>
      <w:r>
        <w:t xml:space="preserve">This document serves as a critical sales performance analysis for the recruitment of Social Workers within India's most dynamic metropolitan hub—Bangalore. As the capital of Karnataka and a global innovation center, Bangalore presents unique opportunities and challenges for social work professionals. This Sales Report details our agency's strategic approach to meeting market demands while emphasizing the vital role Social Workers play in transforming communities across India.</w:t>
      </w:r>
    </w:p>
    <w:bookmarkEnd w:id="22"/>
    <w:bookmarkStart w:id="23" w:name="X96520f3a9d0f32e0051e8c9a2168eb21cdd4481"/>
    <w:p>
      <w:pPr>
        <w:pStyle w:val="Heading2"/>
      </w:pPr>
      <w:r>
        <w:t xml:space="preserve">II. Market Demand Analysis: Social Worker Roles in Bangalore</w:t>
      </w:r>
    </w:p>
    <w:p>
      <w:pPr>
        <w:pStyle w:val="FirstParagraph"/>
      </w:pPr>
      <w:r>
        <w:t xml:space="preserve">Bangalore's rapid urbanization has intensified social service requirements. With 15% of residents living below the poverty line (World Bank, 2023), demand for skilled Social Workers has surged across key sectors:</w:t>
      </w:r>
    </w:p>
    <w:p>
      <w:pPr>
        <w:numPr>
          <w:ilvl w:val="0"/>
          <w:numId w:val="1002"/>
        </w:numPr>
        <w:pStyle w:val="Compact"/>
      </w:pPr>
      <w:r>
        <w:rPr>
          <w:bCs/>
          <w:b/>
        </w:rPr>
        <w:t xml:space="preserve">Corporate CSR Departments:</w:t>
      </w:r>
      <w:r>
        <w:t xml:space="preserve"> </w:t>
      </w:r>
      <w:r>
        <w:t xml:space="preserve">Tech giants like Infosys and TCS require Social Workers to manage community health programs</w:t>
      </w:r>
    </w:p>
    <w:p>
      <w:pPr>
        <w:numPr>
          <w:ilvl w:val="0"/>
          <w:numId w:val="1002"/>
        </w:numPr>
        <w:pStyle w:val="Compact"/>
      </w:pPr>
      <w:r>
        <w:rPr>
          <w:bCs/>
          <w:b/>
        </w:rPr>
        <w:t xml:space="preserve">NGO Ecosystem:</w:t>
      </w:r>
      <w:r>
        <w:t xml:space="preserve"> </w:t>
      </w:r>
      <w:r>
        <w:t xml:space="preserve">Bangalore hosts 3,200+ NGOs needing field-level Social Workers for healthcare and education projects</w:t>
      </w:r>
    </w:p>
    <w:p>
      <w:pPr>
        <w:pStyle w:val="FirstParagraph"/>
      </w:pPr>
      <w:r>
        <w:t xml:space="preserve">The 2023 Karnataka Social Development Index shows a 41% increase in social worker roles compared to 2019, confirming Bangalore's position as India's primary growth market for this profession.</w:t>
      </w:r>
    </w:p>
    <w:bookmarkEnd w:id="23"/>
    <w:bookmarkStart w:id="24" w:name="Xd8b3ecd1ee08d29084dfa07ef08659631cc7bd1"/>
    <w:p>
      <w:pPr>
        <w:pStyle w:val="Heading2"/>
      </w:pPr>
      <w:r>
        <w:t xml:space="preserve">III. Sales Performance: Client Acquisition &amp; Placement Metrics</w:t>
      </w:r>
    </w:p>
    <w:p>
      <w:pPr>
        <w:pStyle w:val="FirstParagraph"/>
      </w:pPr>
      <w:r>
        <w:t xml:space="preserve">Key Metric</w:t>
      </w:r>
    </w:p>
    <w:p>
      <w:pPr>
        <w:pStyle w:val="BodyText"/>
      </w:pPr>
      <w:r>
        <w:t xml:space="preserve">2023 Performance</w:t>
      </w:r>
    </w:p>
    <w:p>
      <w:pPr>
        <w:pStyle w:val="BodyText"/>
      </w:pPr>
      <w:r>
        <w:t xml:space="preserve">YoY Change</w:t>
      </w:r>
    </w:p>
    <w:p>
      <w:pPr>
        <w:pStyle w:val="BodyText"/>
      </w:pPr>
      <w:r>
        <w:t xml:space="preserve">New Client Acquisition (Bangalore)</w:t>
      </w:r>
    </w:p>
    <w:p>
      <w:pPr>
        <w:pStyle w:val="BodyText"/>
      </w:pPr>
      <w:r>
        <w:t xml:space="preserve">78 organizations</w:t>
      </w:r>
    </w:p>
    <w:p>
      <w:pPr>
        <w:pStyle w:val="BodyText"/>
      </w:pPr>
      <w:r>
        <w:t xml:space="preserve">+35%</w:t>
      </w:r>
    </w:p>
    <w:p>
      <w:pPr>
        <w:pStyle w:val="BodyText"/>
      </w:pPr>
      <w:r>
        <w:t xml:space="preserve">Social Worker Placements (India Bangalore)</w:t>
      </w:r>
    </w:p>
    <w:p>
      <w:pPr>
        <w:pStyle w:val="BodyText"/>
      </w:pPr>
      <w:r>
        <w:t xml:space="preserve">214 roles</w:t>
      </w:r>
    </w:p>
    <w:p>
      <w:pPr>
        <w:pStyle w:val="BodyText"/>
      </w:pPr>
      <w:r>
        <w:t xml:space="preserve">+38%</w:t>
      </w:r>
    </w:p>
    <w:p>
      <w:pPr>
        <w:pStyle w:val="BodyText"/>
      </w:pPr>
      <w:r>
        <w:rPr>
          <w:bCs/>
          <w:b/>
        </w:rPr>
        <w:t xml:space="preserve">Client Retention Rate</w:t>
      </w:r>
    </w:p>
    <w:p>
      <w:pPr>
        <w:pStyle w:val="BodyText"/>
      </w:pPr>
      <w:r>
        <w:t xml:space="preserve">94%</w:t>
      </w:r>
    </w:p>
    <w:p>
      <w:pPr>
        <w:pStyle w:val="BodyText"/>
      </w:pPr>
      <w:r>
        <w:t xml:space="preserve">+9% YoY</w:t>
      </w:r>
    </w:p>
    <w:p>
      <w:pPr>
        <w:pStyle w:val="BodyText"/>
      </w:pPr>
      <w:r>
        <w:t xml:space="preserve">Our strategic focus on Bangalore-specific needs—like understanding local dialects (Kannada, Tamil) and cultural nuances—drove a 27% higher placement success rate than national averages. Major clients include:</w:t>
      </w:r>
    </w:p>
    <w:p>
      <w:pPr>
        <w:numPr>
          <w:ilvl w:val="0"/>
          <w:numId w:val="1003"/>
        </w:numPr>
        <w:pStyle w:val="Compact"/>
      </w:pPr>
      <w:r>
        <w:t xml:space="preserve">Rainbow Foundation (urban health outreach)</w:t>
      </w:r>
    </w:p>
    <w:p>
      <w:pPr>
        <w:numPr>
          <w:ilvl w:val="0"/>
          <w:numId w:val="1003"/>
        </w:numPr>
        <w:pStyle w:val="Compact"/>
      </w:pPr>
      <w:r>
        <w:t xml:space="preserve">Shramik Seva Sangh (labor welfare programs)</w:t>
      </w:r>
    </w:p>
    <w:p>
      <w:pPr>
        <w:numPr>
          <w:ilvl w:val="0"/>
          <w:numId w:val="1003"/>
        </w:numPr>
        <w:pStyle w:val="Compact"/>
      </w:pPr>
      <w:r>
        <w:t xml:space="preserve">Karnataka State Women's Development Corporation</w:t>
      </w:r>
    </w:p>
    <w:bookmarkEnd w:id="24"/>
    <w:bookmarkStart w:id="25" w:name="X9a480381aeecd2c70e6145dc4afd9909c808f3d"/>
    <w:p>
      <w:pPr>
        <w:pStyle w:val="Heading2"/>
      </w:pPr>
      <w:r>
        <w:t xml:space="preserve">IV. Challenges &amp; Strategic Solutions in India Bangalore Context</w:t>
      </w:r>
    </w:p>
    <w:p>
      <w:pPr>
        <w:pStyle w:val="FirstParagraph"/>
      </w:pPr>
      <w:r>
        <w:rPr>
          <w:bCs/>
          <w:b/>
        </w:rPr>
        <w:t xml:space="preserve">Challenge 1: Skill Mismatch in Local Talent Pool</w:t>
      </w:r>
      <w:r>
        <w:br/>
      </w:r>
      <w:r>
        <w:t xml:space="preserve">68% of Bangalore employers reported difficulty finding Social Workers with field experience in urban poverty contexts. Our solution: Launched "Bengaluru Social Work Accelerator" program—partnering with Christ University to offer localized training in slum community engagement, municipal governance, and corporate CSR frameworks.</w:t>
      </w:r>
    </w:p>
    <w:p>
      <w:pPr>
        <w:pStyle w:val="BodyText"/>
      </w:pPr>
      <w:r>
        <w:rPr>
          <w:bCs/>
          <w:b/>
        </w:rPr>
        <w:t xml:space="preserve">Challenge 2: High Turnover in Entry-Level Roles</w:t>
      </w:r>
      <w:r>
        <w:br/>
      </w:r>
      <w:r>
        <w:t xml:space="preserve">Initial retention rates were low due to inadequate compensation (avg. salary INR 3.1L vs. market avg INR 4.2L). Our solution: Developed "Career Pathway Model" with salary bands tied to certifications (e.g., Advanced Diploma in Urban Social Work) and promoted transparent career progression.</w:t>
      </w:r>
    </w:p>
    <w:bookmarkEnd w:id="25"/>
    <w:bookmarkStart w:id="26" w:name="X76534bf9044e391dd4c91e692959214b262ffcd"/>
    <w:p>
      <w:pPr>
        <w:pStyle w:val="Heading2"/>
      </w:pPr>
      <w:r>
        <w:t xml:space="preserve">V. Future Outlook &amp; Strategic Recommendations</w:t>
      </w:r>
    </w:p>
    <w:p>
      <w:pPr>
        <w:pStyle w:val="FirstParagraph"/>
      </w:pPr>
      <w:r>
        <w:t xml:space="preserve">Bangalore's Social Worker market is projected to grow at 15% CAGR through 2026, driven by:</w:t>
      </w:r>
    </w:p>
    <w:p>
      <w:pPr>
        <w:numPr>
          <w:ilvl w:val="0"/>
          <w:numId w:val="1004"/>
        </w:numPr>
        <w:pStyle w:val="Compact"/>
      </w:pPr>
      <w:r>
        <w:rPr>
          <w:bCs/>
          <w:b/>
        </w:rPr>
        <w:t xml:space="preserve">Smart City Initiatives:</w:t>
      </w:r>
      <w:r>
        <w:t xml:space="preserve"> </w:t>
      </w:r>
      <w:r>
        <w:t xml:space="preserve">Integration of social workers into Bengaluru's IoT-enabled welfare systems</w:t>
      </w:r>
    </w:p>
    <w:p>
      <w:pPr>
        <w:numPr>
          <w:ilvl w:val="0"/>
          <w:numId w:val="1004"/>
        </w:numPr>
        <w:pStyle w:val="Compact"/>
      </w:pPr>
      <w:r>
        <w:rPr>
          <w:bCs/>
          <w:b/>
        </w:rPr>
        <w:t xml:space="preserve">Corporate Partnerships:</w:t>
      </w:r>
      <w:r>
        <w:t xml:space="preserve"> </w:t>
      </w:r>
      <w:r>
        <w:t xml:space="preserve">MNCs embedding Social Workers in ESG compliance teams</w:t>
      </w:r>
    </w:p>
    <w:p>
      <w:pPr>
        <w:numPr>
          <w:ilvl w:val="0"/>
          <w:numId w:val="1004"/>
        </w:numPr>
        <w:pStyle w:val="Compact"/>
      </w:pPr>
      <w:r>
        <w:rPr>
          <w:bCs/>
          <w:b/>
        </w:rPr>
        <w:t xml:space="preserve">Digital Transformation:</w:t>
      </w:r>
      <w:r>
        <w:t xml:space="preserve"> </w:t>
      </w:r>
      <w:r>
        <w:t xml:space="preserve">Demand for Social Workers skilled in data-driven community analytics</w:t>
      </w:r>
    </w:p>
    <w:p>
      <w:pPr>
        <w:pStyle w:val="FirstParagraph"/>
      </w:pPr>
      <w:r>
        <w:rPr>
          <w:iCs/>
          <w:i/>
        </w:rPr>
        <w:t xml:space="preserve">Recommendations for Next Year's Sales Strategy (India Bangalore Focus):</w:t>
      </w:r>
    </w:p>
    <w:p>
      <w:pPr>
        <w:numPr>
          <w:ilvl w:val="0"/>
          <w:numId w:val="1005"/>
        </w:numPr>
        <w:pStyle w:val="Compact"/>
      </w:pPr>
      <w:r>
        <w:t xml:space="preserve">Expand partnerships with Bangalore Municipal Corporation (BMC) for municipal welfare roles</w:t>
      </w:r>
    </w:p>
    <w:p>
      <w:pPr>
        <w:numPr>
          <w:ilvl w:val="0"/>
          <w:numId w:val="1005"/>
        </w:numPr>
        <w:pStyle w:val="Compact"/>
      </w:pPr>
      <w:r>
        <w:t xml:space="preserve">Create "Bengaluru Social Work Certification" validating local context expertise</w:t>
      </w:r>
    </w:p>
    <w:p>
      <w:pPr>
        <w:numPr>
          <w:ilvl w:val="0"/>
          <w:numId w:val="1005"/>
        </w:numPr>
        <w:pStyle w:val="Compact"/>
      </w:pPr>
      <w:r>
        <w:t xml:space="preserve">Develop corporate training modules on "Measuring Social Impact in Urban India"</w:t>
      </w:r>
    </w:p>
    <w:bookmarkEnd w:id="26"/>
    <w:bookmarkStart w:id="27" w:name="X657483be8c3e41e0d81cd409ac360691fc377fd"/>
    <w:p>
      <w:pPr>
        <w:pStyle w:val="Heading2"/>
      </w:pPr>
      <w:r>
        <w:t xml:space="preserve">VI. Conclusion: The Bangalore Advantage for Social Workers</w:t>
      </w:r>
    </w:p>
    <w:p>
      <w:pPr>
        <w:pStyle w:val="FirstParagraph"/>
      </w:pPr>
      <w:r>
        <w:t xml:space="preserve">Bangalore isn't just a market for Social Worker recruitment—it's the epicenter of India's social innovation ecosystem. As this Sales Report demonstrates, our agency's deep understanding of Bangalore's unique socio-economic fabric has positioned us as the preferred partner for organizations seeking impactful social work talent. With 73% of our placements directly contributing to urban poverty reduction (per client impact reports), we're not just filling roles—we're enabling transformation across India.</w:t>
      </w:r>
    </w:p>
    <w:p>
      <w:pPr>
        <w:pStyle w:val="BodyText"/>
      </w:pPr>
      <w:r>
        <w:t xml:space="preserve">As Bangalore continues to redefine social service delivery in urban India, our Sales Report underscores one undeniable truth: The Social Worker role in Bangalore is no longer a support function—it's the catalyst for sustainable development. We commit to scaling this success while maintaining our core mission: Connecting exceptional talent with meaningful opportunity across India.</w:t>
      </w:r>
    </w:p>
    <w:p>
      <w:pPr>
        <w:pStyle w:val="BodyText"/>
      </w:pPr>
      <w:r>
        <w:rPr>
          <w:bCs/>
          <w:b/>
        </w:rPr>
        <w:t xml:space="preserve">Prepared By:</w:t>
      </w:r>
      <w:r>
        <w:t xml:space="preserve"> </w:t>
      </w:r>
      <w:r>
        <w:t xml:space="preserve">Ananya Sharma, Director of Talent Solutions</w:t>
      </w:r>
      <w:r>
        <w:br/>
      </w:r>
      <w:r>
        <w:rPr>
          <w:bCs/>
          <w:b/>
        </w:rPr>
        <w:t xml:space="preserve">Contact:</w:t>
      </w:r>
      <w:r>
        <w:t xml:space="preserve"> </w:t>
      </w:r>
      <w:r>
        <w:t xml:space="preserve">ananya.sharma@bharattalent.in | +91 80 4567 8901</w:t>
      </w:r>
    </w:p>
    <w:bookmarkEnd w:id="27"/>
    <w:bookmarkStart w:id="28" w:name="X08af49991cace9f1624f5225e8bf3a2eb7bae42"/>
    <w:p>
      <w:pPr>
        <w:pStyle w:val="Heading2"/>
      </w:pPr>
      <w:r>
        <w:t xml:space="preserve">Appendix: Bangalore Social Worker Market Snapshot (India)</w:t>
      </w:r>
    </w:p>
    <w:p>
      <w:pPr>
        <w:numPr>
          <w:ilvl w:val="0"/>
          <w:numId w:val="1006"/>
        </w:numPr>
        <w:pStyle w:val="Compact"/>
      </w:pPr>
      <w:r>
        <w:rPr>
          <w:bCs/>
          <w:b/>
        </w:rPr>
        <w:t xml:space="preserve">Employment Growth:</w:t>
      </w:r>
      <w:r>
        <w:t xml:space="preserve"> </w:t>
      </w:r>
      <w:r>
        <w:t xml:space="preserve">34% (2021-23) vs. national average of 18%</w:t>
      </w:r>
    </w:p>
    <w:p>
      <w:pPr>
        <w:numPr>
          <w:ilvl w:val="0"/>
          <w:numId w:val="1006"/>
        </w:numPr>
        <w:pStyle w:val="Compact"/>
      </w:pPr>
      <w:r>
        <w:rPr>
          <w:bCs/>
          <w:b/>
        </w:rPr>
        <w:t xml:space="preserve">Key Cities for Demand:</w:t>
      </w:r>
      <w:r>
        <w:t xml:space="preserve"> </w:t>
      </w:r>
      <w:r>
        <w:t xml:space="preserve">Bangalore (63%), Chennai (19%), Hyderabad (14%)</w:t>
      </w:r>
    </w:p>
    <w:p>
      <w:pPr>
        <w:numPr>
          <w:ilvl w:val="0"/>
          <w:numId w:val="1006"/>
        </w:numPr>
        <w:pStyle w:val="Compact"/>
      </w:pPr>
      <w:r>
        <w:rPr>
          <w:bCs/>
          <w:b/>
        </w:rPr>
        <w:t xml:space="preserve">Critical Skill Gaps:</w:t>
      </w:r>
      <w:r>
        <w:t xml:space="preserve"> </w:t>
      </w:r>
      <w:r>
        <w:t xml:space="preserve">Urban community mobilization (87%), Digital literacy for social data (72%)</w:t>
      </w:r>
    </w:p>
    <w:p>
      <w:pPr>
        <w:pStyle w:val="FirstParagraph"/>
      </w:pPr>
      <w:r>
        <w:rPr>
          <w:iCs/>
          <w:i/>
        </w:rPr>
        <w:t xml:space="preserve">This Sales Report is confidential and intended solely for internal business use. All data sourced from Karnataka State Social Welfare Department, National Sample Survey Office, and Bharat Talent Solutions client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Market Analysis - India Bangalore</dc:title>
  <dc:creator/>
  <dc:language>en</dc:language>
  <cp:keywords/>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file>