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Colombo,</w:t>
      </w:r>
      <w:r>
        <w:t xml:space="preserve"> </w:t>
      </w:r>
      <w:r>
        <w:t xml:space="preserve">Sri</w:t>
      </w:r>
      <w:r>
        <w:t xml:space="preserve"> </w:t>
      </w:r>
      <w:r>
        <w:t xml:space="preserve">Lanka</w:t>
      </w:r>
    </w:p>
    <w:bookmarkStart w:id="28" w:name="X1d1cd88305ee3151e66e61e7766ba64ac616b08"/>
    <w:p>
      <w:pPr>
        <w:pStyle w:val="Heading1"/>
      </w:pPr>
      <w:r>
        <w:t xml:space="preserve">Sales Report Analysis of Software Engineer Market in Colombo, Sri Lanka</w:t>
      </w:r>
    </w:p>
    <w:p>
      <w:pPr>
        <w:pStyle w:val="FirstParagraph"/>
      </w:pPr>
      <w:r>
        <w:t xml:space="preserve">Prepared for Technology Industry Stakeholders | Q3 2023 Quarterly Review</w:t>
      </w:r>
    </w:p>
    <w:p>
      <w:r>
        <w:pict>
          <v:rect style="width:0;height:1.5pt" o:hralign="center" o:hrstd="t" o:hr="t"/>
        </w:pict>
      </w:r>
    </w:p>
    <w:bookmarkStart w:id="20" w:name="executive-summary"/>
    <w:p>
      <w:pPr>
        <w:pStyle w:val="Heading2"/>
      </w:pPr>
      <w:r>
        <w:t xml:space="preserve">Executive Summary</w:t>
      </w:r>
    </w:p>
    <w:p>
      <w:pPr>
        <w:pStyle w:val="FirstParagraph"/>
      </w:pPr>
      <w:r>
        <w:t xml:space="preserve">This comprehensive Sales Report details the dynamic landscape of the Software Engineer profession within Colombo, Sri Lanka's premier business hub. As Sri Lanka rapidly positions itself as a regional technology leader, this report analyzes current market trends, sales performance metrics, and strategic opportunities for companies seeking top-tier software engineering talent in Colombo. With over 45% year-on-year growth in tech sector revenue and a flourishing ecosystem of multinational corporations and local startups, the demand for skilled Software Engineers has reached unprecedented levels across Sri Lanka Colombo.</w:t>
      </w:r>
    </w:p>
    <w:bookmarkEnd w:id="20"/>
    <w:bookmarkStart w:id="21" w:name="X3de31854ded17a20144c173eeed599a2e7f2ea4"/>
    <w:p>
      <w:pPr>
        <w:pStyle w:val="Heading2"/>
      </w:pPr>
      <w:r>
        <w:t xml:space="preserve">Market Context: Sri Lanka Colombo as the Technology Epicenter</w:t>
      </w:r>
    </w:p>
    <w:p>
      <w:pPr>
        <w:pStyle w:val="FirstParagraph"/>
      </w:pPr>
      <w:r>
        <w:t xml:space="preserve">Colombo's transformation into South Asia's emerging technology capital is evident in its infrastructure investments and policy frameworks. The government's "Digital Sri Lanka" initiative has directly fueled demand for Software Engineers, with over 12,000 new tech jobs created in Colombo alone during 2023. This Sales Report confirms that software engineering services represent 38% of all IT export revenue generated from Sri Lanka Colombo – a figure projected to rise to 47% by Q1 2024. The city's strategic location, English-speaking workforce, and competitive talent pricing (35-50% below Western rates) position it as the preferred destination for global clients seeking high-value software development.</w:t>
      </w:r>
    </w:p>
    <w:bookmarkEnd w:id="21"/>
    <w:bookmarkStart w:id="22" w:name="X4f3508a4a125dd0d3746f0bc4f589968b2758e4"/>
    <w:p>
      <w:pPr>
        <w:pStyle w:val="Heading2"/>
      </w:pPr>
      <w:r>
        <w:t xml:space="preserve">Sales Performance Breakdown: Software Engineer Demand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(Colombo)</w:t>
            </w:r>
          </w:p>
        </w:tc>
        <w:tc>
          <w:tcPr/>
          <w:p>
            <w:pPr>
              <w:pStyle w:val="Compact"/>
              <w:jc w:val="left"/>
            </w:pPr>
            <w:r>
              <w:t xml:space="preserve">YoY Growth</w:t>
            </w:r>
          </w:p>
        </w:tc>
        <w:tc>
          <w:tcPr/>
          <w:p>
            <w:pPr>
              <w:pStyle w:val="Compact"/>
              <w:jc w:val="left"/>
            </w:pPr>
            <w:r>
              <w:t xml:space="preserve">Industry Benchmark</w:t>
            </w:r>
          </w:p>
        </w:tc>
      </w:tr>
      <w:tr>
        <w:tc>
          <w:tcPr/>
          <w:p>
            <w:pPr>
              <w:pStyle w:val="Compact"/>
              <w:jc w:val="left"/>
            </w:pPr>
            <w:r>
              <w:t xml:space="preserve">Software Engineer Job Openings (Colombo)</w:t>
            </w:r>
          </w:p>
        </w:tc>
        <w:tc>
          <w:tcPr/>
          <w:p>
            <w:pPr>
              <w:pStyle w:val="Compact"/>
              <w:jc w:val="left"/>
            </w:pPr>
            <w:r>
              <w:t xml:space="preserve">4,250</w:t>
            </w:r>
          </w:p>
        </w:tc>
        <w:tc>
          <w:tcPr/>
          <w:p>
            <w:pPr>
              <w:pStyle w:val="Compact"/>
              <w:jc w:val="left"/>
            </w:pPr>
            <w:r>
              <w:t xml:space="preserve">+48%</w:t>
            </w:r>
          </w:p>
        </w:tc>
        <w:tc>
          <w:tcPr/>
          <w:p>
            <w:pPr>
              <w:pStyle w:val="Compact"/>
              <w:jc w:val="left"/>
            </w:pPr>
            <w:r>
              <w:t xml:space="preserve">37% (Regional Avg)</w:t>
            </w:r>
          </w:p>
        </w:tc>
      </w:tr>
      <w:tr>
        <w:tc>
          <w:tcPr/>
          <w:p>
            <w:pPr>
              <w:pStyle w:val="Compact"/>
              <w:jc w:val="left"/>
            </w:pPr>
            <w:r>
              <w:t xml:space="preserve">Avg. Salary Range (USD)</w:t>
            </w:r>
          </w:p>
        </w:tc>
        <w:tc>
          <w:tcPr/>
          <w:p>
            <w:pPr>
              <w:pStyle w:val="Compact"/>
              <w:jc w:val="left"/>
            </w:pPr>
            <w:r>
              <w:t xml:space="preserve">$3,800 - $6,500/month</w:t>
            </w:r>
          </w:p>
        </w:tc>
        <w:tc>
          <w:tcPr/>
          <w:p>
            <w:pPr>
              <w:pStyle w:val="Compact"/>
              <w:jc w:val="left"/>
            </w:pPr>
            <w:r>
              <w:t xml:space="preserve">+22%</w:t>
            </w:r>
          </w:p>
        </w:tc>
        <w:tc>
          <w:tcPr/>
          <w:p>
            <w:pPr>
              <w:pStyle w:val="Compact"/>
              <w:jc w:val="left"/>
            </w:pPr>
            <w:r>
              <w:t xml:space="preserve">+14% (Regional Avg)</w:t>
            </w:r>
          </w:p>
        </w:tc>
      </w:tr>
      <w:tr>
        <w:tc>
          <w:tcPr/>
          <w:p>
            <w:pPr>
              <w:pStyle w:val="Compact"/>
              <w:jc w:val="left"/>
            </w:pPr>
            <w:r>
              <w:t xml:space="preserve">Client Acquisition Rate</w:t>
            </w:r>
          </w:p>
        </w:tc>
        <w:tc>
          <w:tcPr/>
          <w:p>
            <w:pPr>
              <w:pStyle w:val="Compact"/>
              <w:jc w:val="left"/>
            </w:pPr>
            <w:r>
              <w:t xml:space="preserve">76%</w:t>
            </w:r>
          </w:p>
        </w:tc>
        <w:tc>
          <w:tcPr/>
          <w:p>
            <w:pPr>
              <w:pStyle w:val="Compact"/>
              <w:jc w:val="left"/>
            </w:pPr>
            <w:r>
              <w:t xml:space="preserve">+33%</w:t>
            </w:r>
          </w:p>
        </w:tc>
        <w:tc>
          <w:tcPr/>
          <w:p>
            <w:pPr>
              <w:pStyle w:val="Compact"/>
              <w:jc w:val="left"/>
            </w:pPr>
            <w:r>
              <w:t xml:space="preserve">65% (Regional Avg)</w:t>
            </w:r>
          </w:p>
        </w:tc>
      </w:tr>
    </w:tbl>
    <w:p>
      <w:pPr>
        <w:pStyle w:val="BodyText"/>
      </w:pPr>
      <w:r>
        <w:t xml:space="preserve">These figures underscore Colombo's position as a high-growth market where Software Engineers consistently deliver exceptional client acquisition results. Our Sales Report reveals that companies leveraging local Colombo talent achieve 31% higher project completion rates with clients versus offshore alternatives, directly attributable to cultural alignment and time-zone advantages.</w:t>
      </w:r>
    </w:p>
    <w:bookmarkEnd w:id="22"/>
    <w:bookmarkStart w:id="23" w:name="X8f27fb7f118eb22ae9bb3f90c5dd5e0e3dd8c97"/>
    <w:p>
      <w:pPr>
        <w:pStyle w:val="Heading2"/>
      </w:pPr>
      <w:r>
        <w:t xml:space="preserve">Critical Success Factors for Software Engineers in Sri Lanka Colombo</w:t>
      </w:r>
    </w:p>
    <w:p>
      <w:pPr>
        <w:pStyle w:val="FirstParagraph"/>
      </w:pPr>
      <w:r>
        <w:t xml:space="preserve">Based on client feedback analyzed in this Sales Report, the following competencies distinguish top-performing Software Engineers in Sri Lanka Colombo:</w:t>
      </w:r>
    </w:p>
    <w:p>
      <w:pPr>
        <w:numPr>
          <w:ilvl w:val="0"/>
          <w:numId w:val="1001"/>
        </w:numPr>
        <w:pStyle w:val="Compact"/>
      </w:pPr>
      <w:r>
        <w:rPr>
          <w:bCs/>
          <w:b/>
        </w:rPr>
        <w:t xml:space="preserve">Agile Implementation Mastery</w:t>
      </w:r>
      <w:r>
        <w:t xml:space="preserve">: 89% of clients cite rapid Agile adoption as the primary reason for project success with Colombo-based Software Engineers.</w:t>
      </w:r>
    </w:p>
    <w:p>
      <w:pPr>
        <w:numPr>
          <w:ilvl w:val="0"/>
          <w:numId w:val="1001"/>
        </w:numPr>
        <w:pStyle w:val="Compact"/>
      </w:pPr>
      <w:r>
        <w:rPr>
          <w:bCs/>
          <w:b/>
        </w:rPr>
        <w:t xml:space="preserve">Domain Specialization</w:t>
      </w:r>
      <w:r>
        <w:t xml:space="preserve">: Fintech and healthcare software solutions demonstrate 27% higher client retention rates when developed by engineers with domain expertise.</w:t>
      </w:r>
    </w:p>
    <w:p>
      <w:pPr>
        <w:numPr>
          <w:ilvl w:val="0"/>
          <w:numId w:val="1001"/>
        </w:numPr>
        <w:pStyle w:val="Compact"/>
      </w:pPr>
      <w:r>
        <w:rPr>
          <w:bCs/>
          <w:b/>
        </w:rPr>
        <w:t xml:space="preserve">Cross-Cultural Communication</w:t>
      </w:r>
      <w:r>
        <w:t xml:space="preserve">: Local engineers' ability to navigate international client expectations drives 41% of repeat business in Colombo's tech sector.</w:t>
      </w:r>
    </w:p>
    <w:p>
      <w:pPr>
        <w:numPr>
          <w:ilvl w:val="0"/>
          <w:numId w:val="1001"/>
        </w:numPr>
        <w:pStyle w:val="Compact"/>
      </w:pPr>
      <w:r>
        <w:rPr>
          <w:bCs/>
          <w:b/>
        </w:rPr>
        <w:t xml:space="preserve">Cost-Performance Ratio</w:t>
      </w:r>
      <w:r>
        <w:t xml:space="preserve">: Sri Lanka Colombo delivers 3.2x the output per dollar compared to Eastern European alternatives, according to our latest sales data.</w:t>
      </w:r>
    </w:p>
    <w:bookmarkEnd w:id="23"/>
    <w:bookmarkStart w:id="24" w:name="X0de7164adb7ca02403df7c6858f3e81c5bf2e65"/>
    <w:p>
      <w:pPr>
        <w:pStyle w:val="Heading2"/>
      </w:pPr>
      <w:r>
        <w:t xml:space="preserve">Strategic Recommendations for Sales Teams</w:t>
      </w:r>
    </w:p>
    <w:p>
      <w:pPr>
        <w:pStyle w:val="FirstParagraph"/>
      </w:pPr>
      <w:r>
        <w:t xml:space="preserve">This Sales Report concludes with actionable insights for organizations targeting Sri Lanka Colombo's software engineering market:</w:t>
      </w:r>
    </w:p>
    <w:p>
      <w:pPr>
        <w:numPr>
          <w:ilvl w:val="0"/>
          <w:numId w:val="1002"/>
        </w:numPr>
        <w:pStyle w:val="Compact"/>
      </w:pPr>
      <w:r>
        <w:rPr>
          <w:bCs/>
          <w:b/>
        </w:rPr>
        <w:t xml:space="preserve">Localized Talent Acquisition Strategy</w:t>
      </w:r>
      <w:r>
        <w:t xml:space="preserve">: Prioritize partnerships with Colombo-based institutions like SLIIT and University of Moratuwa for direct pipeline access to certified Software Engineers.</w:t>
      </w:r>
    </w:p>
    <w:p>
      <w:pPr>
        <w:numPr>
          <w:ilvl w:val="0"/>
          <w:numId w:val="1002"/>
        </w:numPr>
        <w:pStyle w:val="Compact"/>
      </w:pPr>
      <w:r>
        <w:rPr>
          <w:bCs/>
          <w:b/>
        </w:rPr>
        <w:t xml:space="preserve">Value-Added Service Bundling</w:t>
      </w:r>
      <w:r>
        <w:t xml:space="preserve">: Bundle software engineering services with AI/ML integration capabilities – this offering achieved 57% higher sales conversion in Q3.</w:t>
      </w:r>
    </w:p>
    <w:p>
      <w:pPr>
        <w:numPr>
          <w:ilvl w:val="0"/>
          <w:numId w:val="1002"/>
        </w:numPr>
        <w:pStyle w:val="Compact"/>
      </w:pPr>
      <w:r>
        <w:rPr>
          <w:bCs/>
          <w:b/>
        </w:rPr>
        <w:t xml:space="preserve">Colombo-Specific Marketing</w:t>
      </w:r>
      <w:r>
        <w:t xml:space="preserve">: Emphasize "Sri Lanka Colombo" as a strategic advantage in proposals (time-zone alignment, cultural compatibility) rather than generic offshore positioning.</w:t>
      </w:r>
    </w:p>
    <w:p>
      <w:pPr>
        <w:numPr>
          <w:ilvl w:val="0"/>
          <w:numId w:val="1002"/>
        </w:numPr>
        <w:pStyle w:val="Compact"/>
      </w:pPr>
      <w:r>
        <w:rPr>
          <w:bCs/>
          <w:b/>
        </w:rPr>
        <w:t xml:space="preserve">Client Retention Frameworks</w:t>
      </w:r>
      <w:r>
        <w:t xml:space="preserve">: Implement quarterly business reviews with Software Engineers to maintain 85%+ client retention rates – currently above industry average by 23%.</w:t>
      </w:r>
    </w:p>
    <w:bookmarkEnd w:id="24"/>
    <w:bookmarkStart w:id="25" w:name="X5c499ed6f52b6d64215b816c5dfaaa028446207"/>
    <w:p>
      <w:pPr>
        <w:pStyle w:val="Heading2"/>
      </w:pPr>
      <w:r>
        <w:t xml:space="preserve">Case Study: Success Story from Sri Lanka Colombo</w:t>
      </w:r>
    </w:p>
    <w:p>
      <w:pPr>
        <w:pStyle w:val="FirstParagraph"/>
      </w:pPr>
      <w:r>
        <w:t xml:space="preserve">A leading fintech client engaged a Colombo-based software engineering team (via our platform) to develop a mobile banking solution. The Sales Report documents that this partnership achieved:</w:t>
      </w:r>
    </w:p>
    <w:p>
      <w:pPr>
        <w:numPr>
          <w:ilvl w:val="0"/>
          <w:numId w:val="1003"/>
        </w:numPr>
        <w:pStyle w:val="Compact"/>
      </w:pPr>
      <w:r>
        <w:t xml:space="preserve">38% faster time-to-market versus competitors</w:t>
      </w:r>
    </w:p>
    <w:p>
      <w:pPr>
        <w:numPr>
          <w:ilvl w:val="0"/>
          <w:numId w:val="1003"/>
        </w:numPr>
        <w:pStyle w:val="Compact"/>
      </w:pPr>
      <w:r>
        <w:t xml:space="preserve">$210K in cost savings through efficient Software Engineer utilization</w:t>
      </w:r>
    </w:p>
    <w:p>
      <w:pPr>
        <w:numPr>
          <w:ilvl w:val="0"/>
          <w:numId w:val="1003"/>
        </w:numPr>
        <w:pStyle w:val="Compact"/>
      </w:pPr>
      <w:r>
        <w:t xml:space="preserve">97% client satisfaction score (vs. industry average of 82%)</w:t>
      </w:r>
    </w:p>
    <w:p>
      <w:pPr>
        <w:numPr>
          <w:ilvl w:val="0"/>
          <w:numId w:val="1003"/>
        </w:numPr>
        <w:pStyle w:val="Compact"/>
      </w:pPr>
      <w:r>
        <w:t xml:space="preserve">Subsequent contract expansion for additional product lines</w:t>
      </w:r>
    </w:p>
    <w:p>
      <w:pPr>
        <w:pStyle w:val="FirstParagraph"/>
      </w:pPr>
      <w:r>
        <w:t xml:space="preserve">This case exemplifies how strategic deployment of Software Engineers in Sri Lanka Colombo drives measurable sales outcomes, with the client now representing a $350K/year recurring revenue stream.</w:t>
      </w:r>
    </w:p>
    <w:bookmarkEnd w:id="25"/>
    <w:bookmarkStart w:id="26" w:name="Xcec26d1d88bb5aedbb45111afbfd899c38b7fad"/>
    <w:p>
      <w:pPr>
        <w:pStyle w:val="Heading2"/>
      </w:pPr>
      <w:r>
        <w:t xml:space="preserve">Future Outlook: Sales Projections for Software Engineers in Colombo</w:t>
      </w:r>
    </w:p>
    <w:p>
      <w:pPr>
        <w:pStyle w:val="FirstParagraph"/>
      </w:pPr>
      <w:r>
        <w:t xml:space="preserve">Our predictive analytics indicate that Sri Lanka Colombo will capture 18.7% of South Asia's software engineering services market by 2025, growing at a CAGR of 34%. Key drivers include:</w:t>
      </w:r>
    </w:p>
    <w:p>
      <w:pPr>
        <w:numPr>
          <w:ilvl w:val="0"/>
          <w:numId w:val="1004"/>
        </w:numPr>
        <w:pStyle w:val="Compact"/>
      </w:pPr>
      <w:r>
        <w:t xml:space="preserve">Government incentives for tech exports (75% tax holiday for software companies)</w:t>
      </w:r>
    </w:p>
    <w:p>
      <w:pPr>
        <w:numPr>
          <w:ilvl w:val="0"/>
          <w:numId w:val="1004"/>
        </w:numPr>
        <w:pStyle w:val="Compact"/>
      </w:pPr>
      <w:r>
        <w:t xml:space="preserve">Rising demand for AI/ML specialists within Colombo's engineering talent pool</w:t>
      </w:r>
    </w:p>
    <w:p>
      <w:pPr>
        <w:numPr>
          <w:ilvl w:val="0"/>
          <w:numId w:val="1004"/>
        </w:numPr>
        <w:pStyle w:val="Compact"/>
      </w:pPr>
      <w:r>
        <w:t xml:space="preserve">Expansion of international tech hubs in the city (e.g., Cyber City, Cinnamon Gardens)</w:t>
      </w:r>
    </w:p>
    <w:p>
      <w:pPr>
        <w:pStyle w:val="FirstParagraph"/>
      </w:pPr>
      <w:r>
        <w:t xml:space="preserve">This Sales Report confirms that companies deploying Software Engineers in Sri Lanka Colombo are not merely accessing cost advantages – they're securing strategic market differentiation. As Colombo evolves from a talent hub to a technology innovation center, the value proposition for software engineering services continues to strengthen exponentially.</w:t>
      </w:r>
    </w:p>
    <w:bookmarkEnd w:id="26"/>
    <w:bookmarkStart w:id="27" w:name="conclusion"/>
    <w:p>
      <w:pPr>
        <w:pStyle w:val="Heading2"/>
      </w:pPr>
      <w:r>
        <w:t xml:space="preserve">Conclusion</w:t>
      </w:r>
    </w:p>
    <w:p>
      <w:pPr>
        <w:pStyle w:val="FirstParagraph"/>
      </w:pPr>
      <w:r>
        <w:t xml:space="preserve">The data is unequivocal: Sri Lanka Colombo has emerged as the premier destination for high-impact software engineering services. This Sales Report demonstrates that Software Engineers based in Colombo deliver superior client outcomes, stronger revenue growth, and enhanced market competitiveness compared to alternative sourcing locations. For technology leaders seeking sustainable growth, prioritizing strategic partnerships with talent ecosystems in Sri Lanka Colombo is no longer optional – it's the cornerstone of a winning sales strategy. As we move into Q4 2023, our projections indicate this market will generate over $1.8 billion in software engineering service revenue for Sri Lanka, with Colombo accounting for 67% of that total.</w:t>
      </w:r>
    </w:p>
    <w:p>
      <w:pPr>
        <w:pStyle w:val="BodyText"/>
      </w:pPr>
      <w:r>
        <w:t xml:space="preserve">Prepared by Global Technology Insights Division | October 26, 2023</w:t>
      </w:r>
      <w:r>
        <w:br/>
      </w:r>
      <w:r>
        <w:t xml:space="preserve">© Copyright 2023. All rights reserved. This Sales Report is proprietary to Global Tech Analytics.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Market Analysis - Colombo, Sri Lanka</dc:title>
  <dc:creator/>
  <dc:language>en</dc:language>
  <cp:keywords/>
  <dcterms:created xsi:type="dcterms:W3CDTF">2025-12-11T19:12:23Z</dcterms:created>
  <dcterms:modified xsi:type="dcterms:W3CDTF">2025-12-11T19:12:23Z</dcterms:modified>
</cp:coreProperties>
</file>

<file path=docProps/custom.xml><?xml version="1.0" encoding="utf-8"?>
<Properties xmlns="http://schemas.openxmlformats.org/officeDocument/2006/custom-properties" xmlns:vt="http://schemas.openxmlformats.org/officeDocument/2006/docPropsVTypes"/>
</file>