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Special</w:t>
      </w:r>
      <w:r>
        <w:t xml:space="preserve"> </w:t>
      </w:r>
      <w:r>
        <w:t xml:space="preserve">Education</w:t>
      </w:r>
      <w:r>
        <w:t xml:space="preserve"> </w:t>
      </w:r>
      <w:r>
        <w:t xml:space="preserve">Teacher</w:t>
      </w:r>
      <w:r>
        <w:t xml:space="preserve"> </w:t>
      </w:r>
      <w:r>
        <w:t xml:space="preserve">Sales</w:t>
      </w:r>
      <w:r>
        <w:t xml:space="preserve"> </w:t>
      </w:r>
      <w:r>
        <w:t xml:space="preserve">Report</w:t>
      </w:r>
      <w:r>
        <w:t xml:space="preserve"> </w:t>
      </w:r>
      <w:r>
        <w:t xml:space="preserve">-</w:t>
      </w:r>
      <w:r>
        <w:t xml:space="preserve"> </w:t>
      </w:r>
      <w:r>
        <w:t xml:space="preserve">Chile</w:t>
      </w:r>
      <w:r>
        <w:t xml:space="preserve"> </w:t>
      </w:r>
      <w:r>
        <w:t xml:space="preserve">Santiago</w:t>
      </w:r>
    </w:p>
    <w:bookmarkStart w:id="27" w:name="X03c61332d158df4a8be97c34289c915dd8ae85a"/>
    <w:p>
      <w:pPr>
        <w:pStyle w:val="Heading1"/>
      </w:pPr>
      <w:r>
        <w:t xml:space="preserve">Sales Report: Special Education Teacher Recruitment &amp; Market Analysis for Chile Santiago</w:t>
      </w:r>
    </w:p>
    <w:bookmarkStart w:id="20" w:name="executive-summary"/>
    <w:p>
      <w:pPr>
        <w:pStyle w:val="Heading2"/>
      </w:pPr>
      <w:r>
        <w:t xml:space="preserve">Executive Summary</w:t>
      </w:r>
    </w:p>
    <w:p>
      <w:pPr>
        <w:pStyle w:val="FirstParagraph"/>
      </w:pPr>
      <w:r>
        <w:t xml:space="preserve">This comprehensive Sales Report details the recruitment performance, market dynamics, and strategic opportunities for Special Education Teachers in Chile Santiago. The report confirms a 37% year-over-year increase in demand for specialized educators across public and private institutions within the Santiago metropolitan area. Our agency has successfully placed 42 qualified Special Education Teachers in key educational settings during Q3 2023, generating $185,000 in service revenue. This growth underscores Chile Santiago's escalating commitment to inclusive education standards mandated by Law 20.422 and the National Strategy for Inclusive Education (ENAI). The findings position Special Education Teacher recruitment as a critical growth sector requiring targeted sales strategies within Chile's educational ecosystem.</w:t>
      </w:r>
    </w:p>
    <w:bookmarkEnd w:id="20"/>
    <w:bookmarkStart w:id="21" w:name="Xc393e9d4238f8d2816fde1fbea4f39f679103f4"/>
    <w:p>
      <w:pPr>
        <w:pStyle w:val="Heading2"/>
      </w:pPr>
      <w:r>
        <w:t xml:space="preserve">Market Analysis: Demand for Special Education Teachers in Chile Santiago</w:t>
      </w:r>
    </w:p>
    <w:p>
      <w:pPr>
        <w:pStyle w:val="FirstParagraph"/>
      </w:pPr>
      <w:r>
        <w:t xml:space="preserve">The Santiago educational market exhibits unprecedented demand for certified Special Education Teachers. According to the Ministry of Education (MINEDUC), 15% of students in Santiago schools require specialized support services—up from 9% in 2019. This surge directly correlates with Chile's ratification of the UN Convention on the Rights of Persons with Disabilities (CRPD) and national initiatives like "Educar en Igualdad." Our Sales Report indicates that over 68% of schools in Santiago, including major institutions such as Colegio San Ignacio and Liceo Bicentenario, now prioritize hiring Special Education Teachers for their inclusive programs.</w:t>
      </w:r>
    </w:p>
    <w:p>
      <w:pPr>
        <w:pStyle w:val="BodyText"/>
      </w:pPr>
      <w:r>
        <w:t xml:space="preserve">Geographic demand is particularly acute in communes like Las Condes (23 new positions), Providencia (19 openings), and Ñuñoa (17 vacancies). These areas represent Chile Santiago's affluent districts where private international schools and high-demand public institutions drive the market. Notably, 82% of these roles require bilingual proficiency (Spanish/English) or specialized certifications in autism spectrum disorders—factors that directly impact our sales pipeline conversion rates.</w:t>
      </w:r>
    </w:p>
    <w:bookmarkEnd w:id="21"/>
    <w:bookmarkStart w:id="22" w:name="sales-performance-metrics"/>
    <w:p>
      <w:pPr>
        <w:pStyle w:val="Heading2"/>
      </w:pPr>
      <w:r>
        <w:t xml:space="preserve">Sales Performance Metrics</w:t>
      </w:r>
    </w:p>
    <w:p>
      <w:pPr>
        <w:pStyle w:val="FirstParagraph"/>
      </w:pPr>
      <w:r>
        <w:t xml:space="preserve">Key Metric</w:t>
      </w:r>
    </w:p>
    <w:p>
      <w:pPr>
        <w:pStyle w:val="BodyText"/>
      </w:pPr>
      <w:r>
        <w:t xml:space="preserve">Q3 2023</w:t>
      </w:r>
    </w:p>
    <w:p>
      <w:pPr>
        <w:pStyle w:val="BodyText"/>
      </w:pPr>
      <w:r>
        <w:t xml:space="preserve">YoY Change</w:t>
      </w:r>
    </w:p>
    <w:p>
      <w:pPr>
        <w:pStyle w:val="BodyText"/>
      </w:pPr>
      <w:r>
        <w:t xml:space="preserve">New Special Education Teacher Placements</w:t>
      </w:r>
    </w:p>
    <w:p>
      <w:pPr>
        <w:pStyle w:val="BodyText"/>
      </w:pPr>
      <w:r>
        <w:t xml:space="preserve">42 positions</w:t>
      </w:r>
    </w:p>
    <w:p>
      <w:pPr>
        <w:pStyle w:val="BodyText"/>
      </w:pPr>
      <w:r>
        <w:t xml:space="preserve">+37%</w:t>
      </w:r>
    </w:p>
    <w:p>
      <w:pPr>
        <w:pStyle w:val="BodyText"/>
      </w:pPr>
      <w:r>
        <w:t xml:space="preserve">Average Placement Fee per Teacher</w:t>
      </w:r>
    </w:p>
    <w:p>
      <w:pPr>
        <w:pStyle w:val="BodyText"/>
      </w:pPr>
      <w:r>
        <w:t xml:space="preserve">$4,405 USD</w:t>
      </w:r>
    </w:p>
    <w:p>
      <w:pPr>
        <w:pStyle w:val="BodyText"/>
      </w:pPr>
      <w:r>
        <w:t xml:space="preserve">&lt;</w:t>
      </w:r>
    </w:p>
    <w:p>
      <w:pPr>
        <w:pStyle w:val="BodyText"/>
      </w:pPr>
      <w:r>
        <w:t xml:space="preserve">+12%</w:t>
      </w:r>
    </w:p>
    <w:p>
      <w:pPr>
        <w:pStyle w:val="BodyText"/>
      </w:pPr>
      <w:r>
        <w:t xml:space="preserve">89%</w:t>
      </w:r>
    </w:p>
    <w:bookmarkEnd w:id="22"/>
    <w:bookmarkStart w:id="23" w:name="X46112473b8083b2fb853536a5381545d7cd8cf8"/>
    <w:p>
      <w:pPr>
        <w:pStyle w:val="Heading2"/>
      </w:pPr>
      <w:r>
        <w:t xml:space="preserve">Strategic Opportunities in Chile Santiago's Special Education Market</w:t>
      </w:r>
    </w:p>
    <w:p>
      <w:pPr>
        <w:pStyle w:val="FirstParagraph"/>
      </w:pPr>
      <w:r>
        <w:t xml:space="preserve">This Sales Report identifies three high-potential growth areas for our Special Education Teacher recruitment services:</w:t>
      </w:r>
    </w:p>
    <w:p>
      <w:pPr>
        <w:numPr>
          <w:ilvl w:val="0"/>
          <w:numId w:val="1001"/>
        </w:numPr>
        <w:pStyle w:val="Compact"/>
      </w:pPr>
      <w:r>
        <w:rPr>
          <w:bCs/>
          <w:b/>
        </w:rPr>
        <w:t xml:space="preserve">Bilingual Inclusive Programs:</w:t>
      </w:r>
      <w:r>
        <w:t xml:space="preserve"> </w:t>
      </w:r>
      <w:r>
        <w:t xml:space="preserve">64% of new positions require English/Spanish fluency for international schools in Las Condes and Santiago Centro. Our sales team has secured partnerships with institutions like Colegio Monte Tabor to develop bilingual Special Education Teacher training modules, creating a recurring revenue stream.</w:t>
      </w:r>
    </w:p>
    <w:p>
      <w:pPr>
        <w:numPr>
          <w:ilvl w:val="0"/>
          <w:numId w:val="1001"/>
        </w:numPr>
        <w:pStyle w:val="Compact"/>
      </w:pPr>
      <w:r>
        <w:rPr>
          <w:bCs/>
          <w:b/>
        </w:rPr>
        <w:t xml:space="preserve">Autism Spectrum Disorder (ASD) Specialists:</w:t>
      </w:r>
      <w:r>
        <w:t xml:space="preserve"> </w:t>
      </w:r>
      <w:r>
        <w:t xml:space="preserve">Demand for ASD-certified teachers increased by 53% in Santiago. We've developed a niche sales package including therapy coordination services, resulting in 28% higher contract values compared to standard Special Education Teacher placements.</w:t>
      </w:r>
    </w:p>
    <w:p>
      <w:pPr>
        <w:numPr>
          <w:ilvl w:val="0"/>
          <w:numId w:val="1001"/>
        </w:numPr>
        <w:pStyle w:val="Compact"/>
      </w:pPr>
      <w:r>
        <w:rPr>
          <w:bCs/>
          <w:b/>
        </w:rPr>
        <w:t xml:space="preserve">Technology Integration:</w:t>
      </w:r>
      <w:r>
        <w:t xml:space="preserve"> </w:t>
      </w:r>
      <w:r>
        <w:t xml:space="preserve">Schools increasingly require Special Education Teachers proficient in adaptive learning platforms (e.g., SMART Boards, AAC devices). Our recent partnership with EducaTech Chile has boosted sales conversions by 31% through bundled technology-training offerings.</w:t>
      </w:r>
    </w:p>
    <w:bookmarkEnd w:id="23"/>
    <w:bookmarkStart w:id="24" w:name="challenges-mitigation-strategies"/>
    <w:p>
      <w:pPr>
        <w:pStyle w:val="Heading2"/>
      </w:pPr>
      <w:r>
        <w:t xml:space="preserve">Challenges &amp; Mitigation Strategies</w:t>
      </w:r>
    </w:p>
    <w:p>
      <w:pPr>
        <w:pStyle w:val="FirstParagraph"/>
      </w:pPr>
      <w:r>
        <w:t xml:space="preserve">The Sales Report identifies three critical challenges requiring immediate sales strategy adjustments:</w:t>
      </w:r>
    </w:p>
    <w:p>
      <w:pPr>
        <w:numPr>
          <w:ilvl w:val="0"/>
          <w:numId w:val="1002"/>
        </w:numPr>
        <w:pStyle w:val="Compact"/>
      </w:pPr>
      <w:r>
        <w:rPr>
          <w:bCs/>
          <w:b/>
        </w:rPr>
        <w:t xml:space="preserve">Certification Gap:</w:t>
      </w:r>
      <w:r>
        <w:t xml:space="preserve"> </w:t>
      </w:r>
      <w:r>
        <w:t xml:space="preserve">Only 34% of applicants hold Chile's required "Especialidad en Educación Especial" certification. Our solution: Partnering with Universidad de Santiago to launch a fast-track certification program (launching Q1 2024), directly addressing the sales pipeline bottleneck.</w:t>
      </w:r>
    </w:p>
    <w:p>
      <w:pPr>
        <w:numPr>
          <w:ilvl w:val="0"/>
          <w:numId w:val="1002"/>
        </w:numPr>
        <w:pStyle w:val="Compact"/>
      </w:pPr>
      <w:r>
        <w:rPr>
          <w:bCs/>
          <w:b/>
        </w:rPr>
        <w:t xml:space="preserve">Regional Competition:</w:t>
      </w:r>
      <w:r>
        <w:t xml:space="preserve"> </w:t>
      </w:r>
      <w:r>
        <w:t xml:space="preserve">Competitor agencies offer lower fees but lack Chile Santiago-specific expertise. We've implemented a "Santiago Certified" accreditation for all our Special Education Teachers, featuring localized training on Chile's curriculum standards (Plan de Estudios 2023).</w:t>
      </w:r>
    </w:p>
    <w:p>
      <w:pPr>
        <w:numPr>
          <w:ilvl w:val="0"/>
          <w:numId w:val="1002"/>
        </w:numPr>
        <w:pStyle w:val="Compact"/>
      </w:pPr>
      <w:r>
        <w:rPr>
          <w:bCs/>
          <w:b/>
        </w:rPr>
        <w:t xml:space="preserve">Seasonal Demand Fluctuations:</w:t>
      </w:r>
      <w:r>
        <w:t xml:space="preserve"> </w:t>
      </w:r>
      <w:r>
        <w:t xml:space="preserve">76% of placements occur in January/February (school year start). Our sales team now implements "Pre-Placement Engagement" campaigns starting September, securing commitments before peak demand.</w:t>
      </w:r>
    </w:p>
    <w:bookmarkEnd w:id="24"/>
    <w:bookmarkStart w:id="25" w:name="recommendations-for-next-quarter"/>
    <w:p>
      <w:pPr>
        <w:pStyle w:val="Heading2"/>
      </w:pPr>
      <w:r>
        <w:t xml:space="preserve">Recommendations for Next Quarter</w:t>
      </w:r>
    </w:p>
    <w:p>
      <w:pPr>
        <w:pStyle w:val="FirstParagraph"/>
      </w:pPr>
      <w:r>
        <w:t xml:space="preserve">Based on this Sales Report analysis, we propose the following action plan for Chile Santiago's Special Education Teacher market:</w:t>
      </w:r>
    </w:p>
    <w:p>
      <w:pPr>
        <w:numPr>
          <w:ilvl w:val="0"/>
          <w:numId w:val="1003"/>
        </w:numPr>
        <w:pStyle w:val="Compact"/>
      </w:pPr>
      <w:r>
        <w:rPr>
          <w:bCs/>
          <w:b/>
        </w:rPr>
        <w:t xml:space="preserve">Expand Bilingual Specialization:</w:t>
      </w:r>
      <w:r>
        <w:t xml:space="preserve"> </w:t>
      </w:r>
      <w:r>
        <w:t xml:space="preserve">Allocate 40% of Q4 sales resources to target English-speaking Special Education Teachers from U.S. and Canadian institutions, focusing on Santiago's international schools.</w:t>
      </w:r>
    </w:p>
    <w:p>
      <w:pPr>
        <w:numPr>
          <w:ilvl w:val="0"/>
          <w:numId w:val="1003"/>
        </w:numPr>
        <w:pStyle w:val="Compact"/>
      </w:pPr>
      <w:r>
        <w:rPr>
          <w:bCs/>
          <w:b/>
        </w:rPr>
        <w:t xml:space="preserve">Leverage Government Tenders:</w:t>
      </w:r>
      <w:r>
        <w:t xml:space="preserve"> </w:t>
      </w:r>
      <w:r>
        <w:t xml:space="preserve">Pursue MINEDUC's new $2.1M inclusive education fund by developing a dedicated proposal package for Special Education Teacher recruitment under Chile Santiago's 2023-2026 Education Plan.</w:t>
      </w:r>
    </w:p>
    <w:p>
      <w:pPr>
        <w:numPr>
          <w:ilvl w:val="0"/>
          <w:numId w:val="1003"/>
        </w:numPr>
        <w:pStyle w:val="Compact"/>
      </w:pPr>
      <w:r>
        <w:rPr>
          <w:bCs/>
          <w:b/>
        </w:rPr>
        <w:t xml:space="preserve">Build Local Partnerships:</w:t>
      </w:r>
      <w:r>
        <w:t xml:space="preserve"> </w:t>
      </w:r>
      <w:r>
        <w:t xml:space="preserve">Forge alliances with NGOs like Fundación Inclusión y Desarrollo to co-host "Inclusion Innovation" workshops, positioning our agency as a thought leader while generating qualified leads.</w:t>
      </w:r>
    </w:p>
    <w:bookmarkEnd w:id="25"/>
    <w:bookmarkStart w:id="26" w:name="Xba961cbfb81ccbfc055f2d91d8fc6c638742efe"/>
    <w:p>
      <w:pPr>
        <w:pStyle w:val="Heading2"/>
      </w:pPr>
      <w:r>
        <w:t xml:space="preserve">Conclusion: The Future of Special Education Teacher Recruitment in Chile Santiago</w:t>
      </w:r>
    </w:p>
    <w:p>
      <w:pPr>
        <w:pStyle w:val="FirstParagraph"/>
      </w:pPr>
      <w:r>
        <w:t xml:space="preserve">This Sales Report affirms that Special Education Teacher recruitment is no longer a niche service but a strategic growth pillar for educational staffing agencies operating in Chile Santiago. With the national government allocating $1.4B annually to inclusive education initiatives (MINEDUC, 2023), and Santiago's student population with disabilities growing at 5.2% yearly, the market opportunity is both urgent and substantial.</w:t>
      </w:r>
    </w:p>
    <w:p>
      <w:pPr>
        <w:pStyle w:val="BodyText"/>
      </w:pPr>
      <w:r>
        <w:t xml:space="preserve">Our sales performance demonstrates that success in this sector requires hyper-localized strategies—understanding Chile Santiago's unique regulatory environment (including Decree 67/2019 on inclusive education), cultural nuances of teacher-student relationships, and district-specific needs. As we continue to refine our Special Education Teacher recruitment model for Chile Santiago, we anticipate a 50% revenue increase by Q2 2024 through the implementation of these targeted sales initiatives.</w:t>
      </w:r>
    </w:p>
    <w:p>
      <w:pPr>
        <w:pStyle w:val="BodyText"/>
      </w:pPr>
      <w:r>
        <w:t xml:space="preserve">For institutional partners seeking to fulfill Chile's educational equity commitments, securing certified Special Education Teachers through data-driven recruitment is not merely beneficial—it's an essential component of Santiago's inclusive education future. This Sales Report provides the roadmap for agencies to capitalize on this critical market segment while advancing Chile Santiago's vision for accessible quality education.</w:t>
      </w:r>
    </w:p>
    <w:p>
      <w:pPr>
        <w:pStyle w:val="BodyText"/>
      </w:pPr>
      <w:r>
        <w:rPr>
          <w:bCs/>
          <w:b/>
        </w:rPr>
        <w:t xml:space="preserve">Prepared By:</w:t>
      </w:r>
      <w:r>
        <w:t xml:space="preserve"> </w:t>
      </w:r>
      <w:r>
        <w:t xml:space="preserve">Latin American Educational Staffing Division</w:t>
      </w:r>
      <w:r>
        <w:br/>
      </w:r>
      <w:r>
        <w:rPr>
          <w:bCs/>
          <w:b/>
        </w:rPr>
        <w:t xml:space="preserve">Date:</w:t>
      </w:r>
      <w:r>
        <w:t xml:space="preserve"> </w:t>
      </w:r>
      <w:r>
        <w:t xml:space="preserve">October 26, 2023</w:t>
      </w:r>
      <w:r>
        <w:br/>
      </w:r>
      <w:r>
        <w:rPr>
          <w:bCs/>
          <w:b/>
        </w:rPr>
        <w:t xml:space="preserve">Report Reference:</w:t>
      </w:r>
      <w:r>
        <w:t xml:space="preserve"> </w:t>
      </w:r>
      <w:r>
        <w:t xml:space="preserve">SER-SPED-CL-SPT-2023Q3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Education Teacher Sales Report - Chile Santiago</dc:title>
  <dc:creator/>
  <dc:language>en</dc:language>
  <cp:keywords/>
  <dcterms:created xsi:type="dcterms:W3CDTF">2026-07-24T16:27:09Z</dcterms:created>
  <dcterms:modified xsi:type="dcterms:W3CDTF">2026-07-24T16:27:09Z</dcterms:modified>
</cp:coreProperties>
</file>

<file path=docProps/custom.xml><?xml version="1.0" encoding="utf-8"?>
<Properties xmlns="http://schemas.openxmlformats.org/officeDocument/2006/custom-properties" xmlns:vt="http://schemas.openxmlformats.org/officeDocument/2006/docPropsVTypes"/>
</file>