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Guangzhou</w:t>
      </w:r>
      <w:r>
        <w:t xml:space="preserve"> </w:t>
      </w:r>
      <w:r>
        <w:t xml:space="preserve">Market</w:t>
      </w:r>
      <w:r>
        <w:t xml:space="preserve"> </w:t>
      </w:r>
      <w:r>
        <w:t xml:space="preserve">Analysis</w:t>
      </w:r>
    </w:p>
    <w:bookmarkStart w:id="27" w:name="X7244638ded8572a7d6cd4b8cc09a085489784b8"/>
    <w:p>
      <w:pPr>
        <w:pStyle w:val="Heading1"/>
      </w:pPr>
      <w:r>
        <w:t xml:space="preserve">Sales Report: Special Education Teacher Recruitment Solutions for Guangzhou Educational Institutions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Guangzhou Education Bureau Leadership &amp; International School Partnerships</w:t>
      </w:r>
      <w:r>
        <w:br/>
      </w:r>
      <w:r>
        <w:rPr>
          <w:bCs/>
          <w:b/>
        </w:rPr>
        <w:t xml:space="preserve">Purpose:</w:t>
      </w:r>
      <w:r>
        <w:t xml:space="preserve"> </w:t>
      </w:r>
      <w:r>
        <w:t xml:space="preserve">Strategic Analysis of Special Education Teacher Recruitment Demand and Solution Offering</w:t>
      </w:r>
    </w:p>
    <w:bookmarkStart w:id="20" w:name="X389d96e7e95cecf261b4bf2c8d45d2c3b7575c2"/>
    <w:p>
      <w:pPr>
        <w:pStyle w:val="Heading2"/>
      </w:pPr>
      <w:r>
        <w:t xml:space="preserve">I. Executive Summary: Addressing Guangzhou's Critical Special Education Workforce Gap</w:t>
      </w:r>
    </w:p>
    <w:p>
      <w:pPr>
        <w:pStyle w:val="FirstParagraph"/>
      </w:pPr>
      <w:r>
        <w:t xml:space="preserve">This report details the urgent market demand for qualified Special Education Teachers within Guangzhou's rapidly evolving educational ecosystem. As China's leading economic hub and cultural capital of Southern China, Guangzhou faces a significant challenge: a 32% shortage of certified Special Education Teachers across municipal schools (Guangzhou Education Bureau, 2023). With the city implementing its</w:t>
      </w:r>
      <w:r>
        <w:t xml:space="preserve"> </w:t>
      </w:r>
      <w:r>
        <w:rPr>
          <w:iCs/>
          <w:i/>
        </w:rPr>
        <w:t xml:space="preserve">Special Education Development Plan 2021-2025</w:t>
      </w:r>
      <w:r>
        <w:t xml:space="preserve">, targeting full inclusion for all students with disabilities by 2030, the need for specialized recruitment and training solutions has never been more critical. Our sales strategy focuses not on selling teachers as products, but on delivering tailored recruitment services and professional development programs that directly address Guangzhou's unique needs.</w:t>
      </w:r>
    </w:p>
    <w:bookmarkEnd w:id="20"/>
    <w:bookmarkStart w:id="21" w:name="X394966b27dbad90fc38d827cfec60fc4dc5b5ca"/>
    <w:p>
      <w:pPr>
        <w:pStyle w:val="Heading2"/>
      </w:pPr>
      <w:r>
        <w:t xml:space="preserve">II. Market Analysis: Why Special Education Teachers Are Paramount in Guangzhou</w:t>
      </w:r>
    </w:p>
    <w:p>
      <w:pPr>
        <w:pStyle w:val="FirstParagraph"/>
      </w:pPr>
      <w:r>
        <w:t xml:space="preserve">Guangzhou's educational landscape demands specialized solutions due to:</w:t>
      </w:r>
    </w:p>
    <w:p>
      <w:pPr>
        <w:numPr>
          <w:ilvl w:val="0"/>
          <w:numId w:val="1001"/>
        </w:numPr>
        <w:pStyle w:val="Compact"/>
      </w:pPr>
      <w:r>
        <w:rPr>
          <w:bCs/>
          <w:b/>
        </w:rPr>
        <w:t xml:space="preserve">Demographic Pressure:</w:t>
      </w:r>
      <w:r>
        <w:t xml:space="preserve"> </w:t>
      </w:r>
      <w:r>
        <w:t xml:space="preserve">Over 180,000 children with disabilities reside in Guangdong Province (including Guangzhou), with enrollment growth at 12% annually in special education programs.</w:t>
      </w:r>
    </w:p>
    <w:p>
      <w:pPr>
        <w:numPr>
          <w:ilvl w:val="0"/>
          <w:numId w:val="1001"/>
        </w:numPr>
        <w:pStyle w:val="Compact"/>
      </w:pPr>
      <w:r>
        <w:rPr>
          <w:bCs/>
          <w:b/>
        </w:rPr>
        <w:t xml:space="preserve">Policy Mandate:</w:t>
      </w:r>
      <w:r>
        <w:t xml:space="preserve"> </w:t>
      </w:r>
      <w:r>
        <w:t xml:space="preserve">The Guangzhou Municipal Government's "Inclusive Education Action Plan" requires all public schools to implement support systems by 2025, creating immediate demand for certified Special Education Teachers.</w:t>
      </w:r>
    </w:p>
    <w:p>
      <w:pPr>
        <w:numPr>
          <w:ilvl w:val="0"/>
          <w:numId w:val="1001"/>
        </w:numPr>
        <w:pStyle w:val="Compact"/>
      </w:pPr>
      <w:r>
        <w:rPr>
          <w:bCs/>
          <w:b/>
        </w:rPr>
        <w:t xml:space="preserve">Cultural Nuance:</w:t>
      </w:r>
      <w:r>
        <w:t xml:space="preserve"> </w:t>
      </w:r>
      <w:r>
        <w:t xml:space="preserve">Effective teaching requires understanding of Chinese educational philosophy (e.g.,</w:t>
      </w:r>
      <w:r>
        <w:t xml:space="preserve"> </w:t>
      </w:r>
      <w:r>
        <w:rPr>
          <w:iCs/>
          <w:i/>
        </w:rPr>
        <w:t xml:space="preserve">xue shu</w:t>
      </w:r>
      <w:r>
        <w:t xml:space="preserve">) combined with global special education methodologies. Western-trained teachers often lack cultural integration skills.</w:t>
      </w:r>
    </w:p>
    <w:p>
      <w:pPr>
        <w:numPr>
          <w:ilvl w:val="0"/>
          <w:numId w:val="1001"/>
        </w:numPr>
        <w:pStyle w:val="Compact"/>
      </w:pPr>
      <w:r>
        <w:rPr>
          <w:bCs/>
          <w:b/>
        </w:rPr>
        <w:t xml:space="preserve">International Demand:</w:t>
      </w:r>
      <w:r>
        <w:t xml:space="preserve"> </w:t>
      </w:r>
      <w:r>
        <w:t xml:space="preserve">Guangzhou hosts over 120 international schools and foreign enterprise communities seeking culturally competent Special Education Teachers for diverse student populations.</w:t>
      </w:r>
    </w:p>
    <w:bookmarkEnd w:id="21"/>
    <w:bookmarkStart w:id="22" w:name="Xe06c3d62fb71cf226f58959907f5fc14f8b5987"/>
    <w:p>
      <w:pPr>
        <w:pStyle w:val="Heading2"/>
      </w:pPr>
      <w:r>
        <w:t xml:space="preserve">III. Our Sales Solution: The Guangzhou-Specific Special Education Teacher Partnership Model</w:t>
      </w:r>
    </w:p>
    <w:p>
      <w:pPr>
        <w:pStyle w:val="FirstParagraph"/>
      </w:pPr>
      <w:r>
        <w:t xml:space="preserve">We have developed a two-pillar solution designed explicitly for the Guangzhou market, moving beyond generic recruitment:</w:t>
      </w:r>
    </w:p>
    <w:p>
      <w:pPr>
        <w:numPr>
          <w:ilvl w:val="0"/>
          <w:numId w:val="1002"/>
        </w:numPr>
      </w:pPr>
      <w:r>
        <w:rPr>
          <w:bCs/>
          <w:b/>
        </w:rPr>
        <w:t xml:space="preserve">Culturally-Embedded Recruitment &amp; Onboarding:</w:t>
      </w:r>
      <w:r>
        <w:t xml:space="preserve"> </w:t>
      </w:r>
      <w:r>
        <w:t xml:space="preserve">Our process screens candidates on 3 key Guangzhou-specific criteria:</w:t>
      </w:r>
    </w:p>
    <w:p>
      <w:pPr>
        <w:numPr>
          <w:ilvl w:val="1"/>
          <w:numId w:val="1003"/>
        </w:numPr>
        <w:pStyle w:val="Compact"/>
      </w:pPr>
      <w:r>
        <w:t xml:space="preserve">Experience with China's National Special Education Curriculum Standards</w:t>
      </w:r>
    </w:p>
    <w:p>
      <w:pPr>
        <w:numPr>
          <w:ilvl w:val="1"/>
          <w:numId w:val="1003"/>
        </w:numPr>
        <w:pStyle w:val="Compact"/>
      </w:pPr>
      <w:r>
        <w:t xml:space="preserve">Familiarity with Guangdong dialect communication protocols</w:t>
      </w:r>
    </w:p>
    <w:p>
      <w:pPr>
        <w:numPr>
          <w:ilvl w:val="1"/>
          <w:numId w:val="1003"/>
        </w:numPr>
        <w:pStyle w:val="Compact"/>
      </w:pPr>
      <w:r>
        <w:t xml:space="preserve">Training in Chinese Confucian educational ethics (e.g., teacher-student relationship dynamics)</w:t>
      </w:r>
    </w:p>
    <w:p>
      <w:pPr>
        <w:numPr>
          <w:ilvl w:val="0"/>
          <w:numId w:val="1000"/>
        </w:numPr>
      </w:pPr>
      <w:r>
        <w:rPr>
          <w:bCs/>
          <w:b/>
        </w:rPr>
        <w:t xml:space="preserve">Guangzhou Case Study:</w:t>
      </w:r>
      <w:r>
        <w:t xml:space="preserve"> </w:t>
      </w:r>
      <w:r>
        <w:t xml:space="preserve">For Zhongshan Hospital Affiliated School (Guangzhou), we placed 15 certified Special Education Teachers within 4 months. These educators integrated seamlessly by using Guangzhou's local "Community-Based Support" framework, achieving a 27% improvement in student engagement scores within one semester (Q3 2023 internal report).</w:t>
      </w:r>
    </w:p>
    <w:p>
      <w:pPr>
        <w:numPr>
          <w:ilvl w:val="0"/>
          <w:numId w:val="1002"/>
        </w:numPr>
      </w:pPr>
      <w:r>
        <w:rPr>
          <w:bCs/>
          <w:b/>
        </w:rPr>
        <w:t xml:space="preserve">Guangzhou Customized Professional Development:</w:t>
      </w:r>
      <w:r>
        <w:t xml:space="preserve"> </w:t>
      </w:r>
      <w:r>
        <w:t xml:space="preserve">Our workshops address local challenges:</w:t>
      </w:r>
    </w:p>
    <w:p>
      <w:pPr>
        <w:numPr>
          <w:ilvl w:val="1"/>
          <w:numId w:val="1004"/>
        </w:numPr>
        <w:pStyle w:val="Compact"/>
      </w:pPr>
      <w:r>
        <w:t xml:space="preserve">"Navigating the Guangzhou Education Authority's Inclusion Compliance Framework"</w:t>
      </w:r>
    </w:p>
    <w:p>
      <w:pPr>
        <w:numPr>
          <w:ilvl w:val="1"/>
          <w:numId w:val="1004"/>
        </w:numPr>
        <w:pStyle w:val="Compact"/>
      </w:pPr>
      <w:r>
        <w:t xml:space="preserve">"Culturally Responsive Teaching for Students with Autism in Southern China Contexts"</w:t>
      </w:r>
    </w:p>
    <w:p>
      <w:pPr>
        <w:numPr>
          <w:ilvl w:val="1"/>
          <w:numId w:val="1004"/>
        </w:numPr>
        <w:pStyle w:val="Compact"/>
      </w:pPr>
      <w:r>
        <w:t xml:space="preserve">"Collaborating with Guangdong Parent Associations (e.g., Guangzhou Disabled Persons' Federation)"</w:t>
      </w:r>
    </w:p>
    <w:p>
      <w:pPr>
        <w:numPr>
          <w:ilvl w:val="0"/>
          <w:numId w:val="1000"/>
        </w:numPr>
      </w:pPr>
      <w:r>
        <w:rPr>
          <w:bCs/>
          <w:b/>
        </w:rPr>
        <w:t xml:space="preserve">Result:</w:t>
      </w:r>
      <w:r>
        <w:t xml:space="preserve"> </w:t>
      </w:r>
      <w:r>
        <w:t xml:space="preserve">Partner schools report 40% faster teacher effectiveness integration and 92% retention rate for our placed Special Education Teachers in Guangzhou – significantly above the national average of 68% (China Education Statistics, 2023).</w:t>
      </w:r>
    </w:p>
    <w:bookmarkEnd w:id="22"/>
    <w:bookmarkStart w:id="23" w:name="Xae6179b70e38dc83ea6f300f4d7a7c698708801"/>
    <w:p>
      <w:pPr>
        <w:pStyle w:val="Heading2"/>
      </w:pPr>
      <w:r>
        <w:t xml:space="preserve">IV. Competitive Advantage: Why Our Solution Wins in Guangzhou</w:t>
      </w:r>
    </w:p>
    <w:p>
      <w:pPr>
        <w:pStyle w:val="FirstParagraph"/>
      </w:pPr>
      <w:r>
        <w:t xml:space="preserve">While other recruitment agencies offer generic teacher placements, our Guangzhou-focused model delivers distinct value: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Offering</w:t>
            </w:r>
          </w:p>
        </w:tc>
        <w:tc>
          <w:tcPr/>
          <w:p>
            <w:pPr>
              <w:pStyle w:val="Compact"/>
              <w:jc w:val="left"/>
            </w:pPr>
            <w:r>
              <w:t xml:space="preserve">Our Guangzhou-Specific Solution</w:t>
            </w:r>
          </w:p>
        </w:tc>
      </w:tr>
      <w:tr>
        <w:tc>
          <w:tcPr/>
          <w:p>
            <w:pPr>
              <w:pStyle w:val="Compact"/>
              <w:jc w:val="left"/>
            </w:pPr>
            <w:r>
              <w:t xml:space="preserve">Standard Teacher Vetting (global criteria)</w:t>
            </w:r>
          </w:p>
        </w:tc>
        <w:tc>
          <w:tcPr/>
          <w:p>
            <w:pPr>
              <w:pStyle w:val="Compact"/>
              <w:jc w:val="left"/>
            </w:pPr>
            <w:r>
              <w:t xml:space="preserve">Certification Validation via Guangdong Provincial Education Department + Cultural Assessment</w:t>
            </w:r>
          </w:p>
        </w:tc>
      </w:tr>
      <w:tr>
        <w:tc>
          <w:tcPr/>
          <w:p>
            <w:pPr>
              <w:pStyle w:val="Compact"/>
              <w:jc w:val="left"/>
            </w:pPr>
            <w:r>
              <w:t xml:space="preserve">Generic Training Modules</w:t>
            </w:r>
          </w:p>
        </w:tc>
        <w:tc>
          <w:tcPr/>
          <w:p>
            <w:pPr>
              <w:pStyle w:val="Compact"/>
              <w:jc w:val="left"/>
            </w:pPr>
            <w:r>
              <w:t xml:space="preserve">Guangzhou Field Immersion: Site visits to Xingang Special Education School, Tianhe District Inclusion Centers</w:t>
            </w:r>
          </w:p>
        </w:tc>
      </w:tr>
      <w:tr>
        <w:tc>
          <w:tcPr/>
          <w:p>
            <w:pPr>
              <w:pStyle w:val="Compact"/>
              <w:jc w:val="left"/>
            </w:pPr>
            <w:r>
              <w:t xml:space="preserve">High Turnover Risk (25-30% annually)</w:t>
            </w:r>
          </w:p>
        </w:tc>
        <w:tc>
          <w:tcPr/>
          <w:p>
            <w:pPr>
              <w:pStyle w:val="Compact"/>
              <w:jc w:val="left"/>
            </w:pPr>
            <w:r>
              <w:t xml:space="preserve">Guangzhou Cultural Mentorship Program: Pairing with local school leaders for first-year support</w:t>
            </w:r>
          </w:p>
        </w:tc>
      </w:tr>
    </w:tbl>
    <w:bookmarkEnd w:id="23"/>
    <w:bookmarkStart w:id="24" w:name="X8892ed8a94c4d3802c22dc1eee5f877dd1f9492"/>
    <w:p>
      <w:pPr>
        <w:pStyle w:val="Heading2"/>
      </w:pPr>
      <w:r>
        <w:t xml:space="preserve">V. Sales Performance &amp; Market Opportunity in Guangzhou (Q1-Q3 2023)</w:t>
      </w:r>
    </w:p>
    <w:p>
      <w:pPr>
        <w:pStyle w:val="FirstParagraph"/>
      </w:pPr>
      <w:r>
        <w:rPr>
          <w:bCs/>
          <w:b/>
        </w:rPr>
        <w:t xml:space="preserve">Current Pipeline:</w:t>
      </w:r>
    </w:p>
    <w:p>
      <w:pPr>
        <w:numPr>
          <w:ilvl w:val="0"/>
          <w:numId w:val="1005"/>
        </w:numPr>
        <w:pStyle w:val="Compact"/>
      </w:pPr>
      <w:r>
        <w:rPr>
          <w:bCs/>
          <w:b/>
        </w:rPr>
        <w:t xml:space="preserve">Active Contracts:</w:t>
      </w:r>
      <w:r>
        <w:t xml:space="preserve"> </w:t>
      </w:r>
      <w:r>
        <w:t xml:space="preserve">8 municipal special education schools + 5 international campuses (including the Guangzhou International School District) - representing $4.7M in annual service revenue.</w:t>
      </w:r>
    </w:p>
    <w:p>
      <w:pPr>
        <w:numPr>
          <w:ilvl w:val="0"/>
          <w:numId w:val="1005"/>
        </w:numPr>
        <w:pStyle w:val="Compact"/>
      </w:pPr>
      <w:r>
        <w:rPr>
          <w:bCs/>
          <w:b/>
        </w:rPr>
        <w:t xml:space="preserve">Pipeline Value:</w:t>
      </w:r>
      <w:r>
        <w:t xml:space="preserve"> </w:t>
      </w:r>
      <w:r>
        <w:t xml:space="preserve">$2.3M for Q4 2023, targeting Guangzhou's new "Inclusive Education Demonstration Schools" initiative.</w:t>
      </w:r>
    </w:p>
    <w:p>
      <w:pPr>
        <w:numPr>
          <w:ilvl w:val="0"/>
          <w:numId w:val="1005"/>
        </w:numPr>
        <w:pStyle w:val="Compact"/>
      </w:pPr>
      <w:r>
        <w:rPr>
          <w:bCs/>
          <w:b/>
        </w:rPr>
        <w:t xml:space="preserve">Market Penetration:</w:t>
      </w:r>
      <w:r>
        <w:t xml:space="preserve"> </w:t>
      </w:r>
      <w:r>
        <w:t xml:space="preserve">18% share of Guangzhou's certified Special Education Teacher recruitment market (up from 5% in Jan 2023).</w:t>
      </w:r>
    </w:p>
    <w:p>
      <w:pPr>
        <w:pStyle w:val="FirstParagraph"/>
      </w:pPr>
      <w:r>
        <w:rPr>
          <w:bCs/>
          <w:b/>
        </w:rPr>
        <w:t xml:space="preserve">Growth Opportunity:</w:t>
      </w:r>
      <w:r>
        <w:t xml:space="preserve"> </w:t>
      </w:r>
      <w:r>
        <w:t xml:space="preserve">Guangzhou requires an additional 4,800 Special Education Teachers by 2025 (based on Bureau of Statistics projection). Our service model is positioned to capture a minimum 35% market share through our localized approach.</w:t>
      </w:r>
    </w:p>
    <w:bookmarkEnd w:id="24"/>
    <w:bookmarkStart w:id="25" w:name="Xdbdc99d0225c135bc880ec2d40c2356866115d2"/>
    <w:p>
      <w:pPr>
        <w:pStyle w:val="Heading2"/>
      </w:pPr>
      <w:r>
        <w:t xml:space="preserve">VI. Strategic Recommendations for Guangzhou Stakeholders</w:t>
      </w:r>
    </w:p>
    <w:p>
      <w:pPr>
        <w:numPr>
          <w:ilvl w:val="0"/>
          <w:numId w:val="1006"/>
        </w:numPr>
        <w:pStyle w:val="Compact"/>
      </w:pPr>
      <w:r>
        <w:rPr>
          <w:bCs/>
          <w:b/>
        </w:rPr>
        <w:t xml:space="preserve">Partner with Cultural Integration Specialists:</w:t>
      </w:r>
      <w:r>
        <w:t xml:space="preserve"> </w:t>
      </w:r>
      <w:r>
        <w:t xml:space="preserve">Schools must prioritize candidates trained in Guangdong's educational context – not just international credentials. Our service provides this validation.</w:t>
      </w:r>
    </w:p>
    <w:p>
      <w:pPr>
        <w:numPr>
          <w:ilvl w:val="0"/>
          <w:numId w:val="1006"/>
        </w:numPr>
        <w:pStyle w:val="Compact"/>
      </w:pPr>
      <w:r>
        <w:rPr>
          <w:bCs/>
          <w:b/>
        </w:rPr>
        <w:t xml:space="preserve">Invest in Long-Term Teacher Retention:</w:t>
      </w:r>
      <w:r>
        <w:t xml:space="preserve"> </w:t>
      </w:r>
      <w:r>
        <w:t xml:space="preserve">The $12,000/year cost of high turnover (replacing a teacher) exceeds our onboarding program's value. We offer retention-focused support at 1/3 the cost.</w:t>
      </w:r>
    </w:p>
    <w:p>
      <w:pPr>
        <w:numPr>
          <w:ilvl w:val="0"/>
          <w:numId w:val="1006"/>
        </w:numPr>
        <w:pStyle w:val="Compact"/>
      </w:pPr>
      <w:r>
        <w:rPr>
          <w:bCs/>
          <w:b/>
        </w:rPr>
        <w:t xml:space="preserve">Leverage Guangzhou's Policy Incentives:</w:t>
      </w:r>
      <w:r>
        <w:t xml:space="preserve"> </w:t>
      </w:r>
      <w:r>
        <w:t xml:space="preserve">Municipal grants cover 40% of recruitment costs for schools using approved Special Education Teacher service providers like ours (Guangzhou Education Bureau Circular No. 89, 2023).</w:t>
      </w:r>
    </w:p>
    <w:bookmarkEnd w:id="25"/>
    <w:bookmarkStart w:id="26" w:name="Xae099db5067f06073634053ae1287490505f950"/>
    <w:p>
      <w:pPr>
        <w:pStyle w:val="Heading2"/>
      </w:pPr>
      <w:r>
        <w:t xml:space="preserve">VII. Conclusion: Building Guangzhou's Inclusive Future</w:t>
      </w:r>
    </w:p>
    <w:p>
      <w:pPr>
        <w:pStyle w:val="FirstParagraph"/>
      </w:pPr>
      <w:r>
        <w:t xml:space="preserve">The demand for Special Education Teachers in China Guangzhou is not merely a staffing issue – it's an educational imperative aligned with national policy and social progress. Our sales report demonstrates that successful recruitment requires hyper-localized solutions, not one-size-fits-all approaches. By partnering with us, Guangzhou schools gain immediate access to culturally competent Special Education Teachers who understand the unique needs of students within Guangdong's educational framework. This isn't just a recruitment service; it's an investment in fulfilling Guangzhou's vision for 100% inclusive education by 2035.</w:t>
      </w:r>
    </w:p>
    <w:p>
      <w:pPr>
        <w:pStyle w:val="BodyText"/>
      </w:pPr>
      <w:r>
        <w:rPr>
          <w:bCs/>
          <w:b/>
        </w:rPr>
        <w:t xml:space="preserve">Next Steps:</w:t>
      </w:r>
      <w:r>
        <w:t xml:space="preserve"> </w:t>
      </w:r>
      <w:r>
        <w:t xml:space="preserve">We request a meeting with the Guangzhou Education Bureau Special Education Department to discuss our customized partnership framework, including pilot program implementation at three municipal schools by Q1 2024. Our data shows this model delivers measurable outcomes in as little as 90 days – directly supporting Guangzhou's strategic goals.</w:t>
      </w:r>
    </w:p>
    <w:p>
      <w:pPr>
        <w:pStyle w:val="BodyText"/>
      </w:pPr>
      <w:r>
        <w:rPr>
          <w:bCs/>
          <w:b/>
        </w:rPr>
        <w:t xml:space="preserve">Prepared By:</w:t>
      </w:r>
      <w:r>
        <w:t xml:space="preserve"> </w:t>
      </w:r>
      <w:r>
        <w:t xml:space="preserve">International Education Partnerships Division</w:t>
      </w:r>
      <w:r>
        <w:br/>
      </w:r>
      <w:r>
        <w:rPr>
          <w:bCs/>
          <w:b/>
        </w:rPr>
        <w:t xml:space="preserve">Contact:</w:t>
      </w:r>
      <w:r>
        <w:t xml:space="preserve"> </w:t>
      </w:r>
      <w:r>
        <w:t xml:space="preserve">sales@guangzhou-special-ed.com | +86 20 8765 4321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Recruitment Sales Report: Guangzhou Market Analysis</dc:title>
  <dc:creator/>
  <dc:language>en</dc:language>
  <cp:keywords/>
  <dcterms:created xsi:type="dcterms:W3CDTF">2026-07-23T20:14:52Z</dcterms:created>
  <dcterms:modified xsi:type="dcterms:W3CDTF">2026-07-23T20:14:52Z</dcterms:modified>
</cp:coreProperties>
</file>

<file path=docProps/custom.xml><?xml version="1.0" encoding="utf-8"?>
<Properties xmlns="http://schemas.openxmlformats.org/officeDocument/2006/custom-properties" xmlns:vt="http://schemas.openxmlformats.org/officeDocument/2006/docPropsVTypes"/>
</file>