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27" w:name="X164b2b1246be34c7643bada69d14ee099043640"/>
    <w:p>
      <w:pPr>
        <w:pStyle w:val="Heading1"/>
      </w:pPr>
      <w:r>
        <w:t xml:space="preserve">Sales Report: Strategic Analysis of Special Education Teacher Recruitment in India New Delhi</w:t>
      </w:r>
    </w:p>
    <w:p>
      <w:pPr>
        <w:pStyle w:val="FirstParagraph"/>
      </w:pPr>
      <w:r>
        <w:rPr>
          <w:bCs/>
          <w:b/>
        </w:rPr>
        <w:t xml:space="preserve">Prepared For:</w:t>
      </w:r>
      <w:r>
        <w:t xml:space="preserve"> </w:t>
      </w:r>
      <w:r>
        <w:t xml:space="preserve">Educational Recruitment Partners &amp; Policy Stakeholders |</w:t>
      </w:r>
      <w:r>
        <w:t xml:space="preserve"> </w:t>
      </w:r>
      <w:r>
        <w:rPr>
          <w:bCs/>
          <w:b/>
        </w:rPr>
        <w:t xml:space="preserve">Date:</w:t>
      </w:r>
      <w:r>
        <w:t xml:space="preserve"> </w:t>
      </w:r>
      <w:r>
        <w:t xml:space="preserve">October 26, 2023 |</w:t>
      </w:r>
      <w:r>
        <w:t xml:space="preserve"> </w:t>
      </w:r>
      <w:r>
        <w:rPr>
          <w:bCs/>
          <w:b/>
        </w:rPr>
        <w:t xml:space="preserve">Region Focus:</w:t>
      </w:r>
      <w:r>
        <w:t xml:space="preserve"> </w:t>
      </w:r>
      <w:r>
        <w:t xml:space="preserve">India New Delhi Metropolitan Area</w:t>
      </w:r>
    </w:p>
    <w:bookmarkStart w:id="20" w:name="i.-executive-summary"/>
    <w:p>
      <w:pPr>
        <w:pStyle w:val="Heading2"/>
      </w:pPr>
      <w:r>
        <w:t xml:space="preserve">I. Executive Summary</w:t>
      </w:r>
    </w:p>
    <w:p>
      <w:pPr>
        <w:pStyle w:val="FirstParagraph"/>
      </w:pPr>
      <w:r>
        <w:t xml:space="preserve">This Sales Report presents an urgent market analysis for specialized recruitment of Special Education Teachers across India New Delhi. With the National Curriculum Framework (NCF 2005) mandating inclusive education, the demand for certified Special Education Teachers has surged by 34% in Delhi since 2021. This report details critical sales opportunities, challenges, and actionable strategies for educational institutions to secure qualified Special Education Teachers—addressing a critical shortage that impacts over 85,000 children with disabilities in New Delhi alone.</w:t>
      </w:r>
    </w:p>
    <w:p>
      <w:pPr>
        <w:pStyle w:val="BodyText"/>
      </w:pPr>
      <w:r>
        <w:rPr>
          <w:bCs/>
          <w:b/>
        </w:rPr>
        <w:t xml:space="preserve">Key Sales Insight:</w:t>
      </w:r>
      <w:r>
        <w:t xml:space="preserve"> </w:t>
      </w:r>
      <w:r>
        <w:t xml:space="preserve">The India New Delhi education sector faces a 62% deficit in certified Special Education Teachers. Our recruitment pipeline has achieved 197 successful placements of Special Education Teachers across 43 schools and NGOs in the last fiscal year—demonstrating strong market traction for specialized talent acquisition solutions.</w:t>
      </w:r>
    </w:p>
    <w:bookmarkEnd w:id="20"/>
    <w:bookmarkStart w:id="21" w:name="X8d765076538d45248a33ca59c846c297d8838b4"/>
    <w:p>
      <w:pPr>
        <w:pStyle w:val="Heading2"/>
      </w:pPr>
      <w:r>
        <w:t xml:space="preserve">II. Market Demand Analysis: Why New Delhi Needs Special Education Teachers</w:t>
      </w:r>
    </w:p>
    <w:p>
      <w:pPr>
        <w:pStyle w:val="FirstParagraph"/>
      </w:pPr>
      <w:r>
        <w:t xml:space="preserve">India's Right to Education Act (RTE) 2009 legally mandates inclusive education, yet New Delhi's public school system remains critically underserved. Current statistics reveal:</w:t>
      </w:r>
    </w:p>
    <w:p>
      <w:pPr>
        <w:numPr>
          <w:ilvl w:val="0"/>
          <w:numId w:val="1001"/>
        </w:numPr>
        <w:pStyle w:val="Compact"/>
      </w:pPr>
      <w:r>
        <w:rPr>
          <w:bCs/>
          <w:b/>
        </w:rPr>
        <w:t xml:space="preserve">48% of Delhi schools</w:t>
      </w:r>
      <w:r>
        <w:t xml:space="preserve"> </w:t>
      </w:r>
      <w:r>
        <w:t xml:space="preserve">lack a dedicated Special Education Teacher (vs. national average of 31%)</w:t>
      </w:r>
    </w:p>
    <w:p>
      <w:pPr>
        <w:numPr>
          <w:ilvl w:val="0"/>
          <w:numId w:val="1001"/>
        </w:numPr>
        <w:pStyle w:val="Compact"/>
      </w:pPr>
      <w:r>
        <w:rPr>
          <w:bCs/>
          <w:b/>
        </w:rPr>
        <w:t xml:space="preserve">2,100+ children with disabilities</w:t>
      </w:r>
      <w:r>
        <w:t xml:space="preserve"> </w:t>
      </w:r>
      <w:r>
        <w:t xml:space="preserve">await enrollment in specialized programs annually across New Delhi districts (UDISE+ 2022 data)</w:t>
      </w:r>
    </w:p>
    <w:p>
      <w:pPr>
        <w:numPr>
          <w:ilvl w:val="0"/>
          <w:numId w:val="1001"/>
        </w:numPr>
        <w:pStyle w:val="Compact"/>
      </w:pPr>
      <w:r>
        <w:rPr>
          <w:bCs/>
          <w:b/>
        </w:rPr>
        <w:t xml:space="preserve">56% of schools</w:t>
      </w:r>
      <w:r>
        <w:t xml:space="preserve"> </w:t>
      </w:r>
      <w:r>
        <w:t xml:space="preserve">report high attrition among Special Education Teachers due to inadequate support systems</w:t>
      </w:r>
    </w:p>
    <w:p>
      <w:pPr>
        <w:pStyle w:val="FirstParagraph"/>
      </w:pPr>
      <w:r>
        <w:t xml:space="preserve">This gap represents a $14.7M annual sales opportunity for recruitment services focused on India New Delhi's education market. Our sales data shows that schools investing in certified Special Education Teacher placements achieve 41% higher student retention rates and 28% greater parent satisfaction scores.</w:t>
      </w:r>
    </w:p>
    <w:bookmarkEnd w:id="21"/>
    <w:bookmarkStart w:id="22" w:name="X15414f7eedb45286775b4ba14049acce0f46a0e"/>
    <w:p>
      <w:pPr>
        <w:pStyle w:val="Heading2"/>
      </w:pPr>
      <w:r>
        <w:t xml:space="preserve">III. Sales Performance: Special Education Teacher Placements in India New Delhi</w:t>
      </w:r>
    </w:p>
    <w:p>
      <w:pPr>
        <w:pStyle w:val="FirstParagraph"/>
      </w:pPr>
      <w:r>
        <w:t xml:space="preserve">Our agency's Q3 sales metrics for Special Education Teacher recruitment in New Delhi demonstrate exceptional growth:</w:t>
      </w:r>
    </w:p>
    <w:p>
      <w:pPr>
        <w:pStyle w:val="BodyText"/>
      </w:pPr>
      <w:r>
        <w:t xml:space="preserve">Category</w:t>
      </w:r>
    </w:p>
    <w:p>
      <w:pPr>
        <w:pStyle w:val="BodyText"/>
      </w:pPr>
      <w:r>
        <w:t xml:space="preserve">Q3 2023</w:t>
      </w:r>
    </w:p>
    <w:p>
      <w:pPr>
        <w:pStyle w:val="BodyText"/>
      </w:pPr>
      <w:r>
        <w:t xml:space="preserve">Q1-Q2 2023</w:t>
      </w:r>
    </w:p>
    <w:p>
      <w:pPr>
        <w:pStyle w:val="BodyText"/>
      </w:pPr>
      <w:r>
        <w:t xml:space="preserve">Growth</w:t>
      </w:r>
    </w:p>
    <w:p>
      <w:pPr>
        <w:pStyle w:val="BodyText"/>
      </w:pPr>
      <w:r>
        <w:t xml:space="preserve">School Partners Acquired (New)</w:t>
      </w:r>
    </w:p>
    <w:p>
      <w:pPr>
        <w:pStyle w:val="BodyText"/>
      </w:pPr>
      <w:r>
        <w:t xml:space="preserve">18</w:t>
      </w:r>
    </w:p>
    <w:p>
      <w:pPr>
        <w:pStyle w:val="BodyText"/>
      </w:pPr>
      <w:r>
        <w:t xml:space="preserve">9</w:t>
      </w:r>
    </w:p>
    <w:p>
      <w:pPr>
        <w:pStyle w:val="BodyText"/>
      </w:pPr>
      <w:r>
        <w:t xml:space="preserve">+100%</w:t>
      </w:r>
    </w:p>
    <w:p>
      <w:pPr>
        <w:pStyle w:val="BodyText"/>
      </w:pPr>
      <w:r>
        <w:t xml:space="preserve">Special Education Teacher Placements</w:t>
      </w:r>
    </w:p>
    <w:p>
      <w:pPr>
        <w:pStyle w:val="BodyText"/>
      </w:pPr>
      <w:r>
        <w:t xml:space="preserve">73</w:t>
      </w:r>
    </w:p>
    <w:p>
      <w:pPr>
        <w:pStyle w:val="BodyText"/>
      </w:pPr>
      <w:r>
        <w:t xml:space="preserve">&lt;</w:t>
      </w:r>
    </w:p>
    <w:p>
      <w:pPr>
        <w:pStyle w:val="BodyText"/>
      </w:pPr>
      <w:r>
        <w:t xml:space="preserve">45</w:t>
      </w:r>
    </w:p>
    <w:p>
      <w:pPr>
        <w:pStyle w:val="BodyText"/>
      </w:pPr>
      <w:r>
        <w:t xml:space="preserve">&lt;</w:t>
      </w:r>
    </w:p>
    <w:p>
      <w:pPr>
        <w:pStyle w:val="BodyText"/>
      </w:pPr>
      <w:r>
        <w:t xml:space="preserve">+62.2%</w:t>
      </w:r>
    </w:p>
    <w:p>
      <w:pPr>
        <w:pStyle w:val="BodyText"/>
      </w:pPr>
      <w:r>
        <w:t xml:space="preserve">Average Contract Value (Per Teacher)</w:t>
      </w:r>
    </w:p>
    <w:p>
      <w:pPr>
        <w:pStyle w:val="BodyText"/>
      </w:pPr>
      <w:r>
        <w:t xml:space="preserve">₹1.85 Lakh/yr</w:t>
      </w:r>
    </w:p>
    <w:p>
      <w:pPr>
        <w:pStyle w:val="BodyText"/>
      </w:pPr>
      <w:r>
        <w:t xml:space="preserve">₹1.68 Lakh/yr</w:t>
      </w:r>
    </w:p>
    <w:p>
      <w:pPr>
        <w:pStyle w:val="BodyText"/>
      </w:pPr>
      <w:r>
        <w:t xml:space="preserve">+10.1%</w:t>
      </w:r>
    </w:p>
    <w:p>
      <w:pPr>
        <w:pStyle w:val="BodyText"/>
      </w:pPr>
      <w:r>
        <w:t xml:space="preserve">This performance exceeds India New Delhi market benchmarks by 27%. Notably, placements in private schools (e.g., DAV Public Schools, Gyan Jyoti) command premiums of up to 23% over government school rates due to specialized program requirements.</w:t>
      </w:r>
    </w:p>
    <w:bookmarkEnd w:id="22"/>
    <w:bookmarkStart w:id="23" w:name="Xf2161da9598e605e3841b72bc3fcf4af70e5ad4"/>
    <w:p>
      <w:pPr>
        <w:pStyle w:val="Heading2"/>
      </w:pPr>
      <w:r>
        <w:t xml:space="preserve">IV. Critical Sales Challenges in India New Delhi's Special Education Market</w:t>
      </w:r>
    </w:p>
    <w:p>
      <w:pPr>
        <w:pStyle w:val="FirstParagraph"/>
      </w:pPr>
      <w:r>
        <w:t xml:space="preserve">Our sales team identified three systemic barriers requiring targeted solutions:</w:t>
      </w:r>
    </w:p>
    <w:p>
      <w:pPr>
        <w:numPr>
          <w:ilvl w:val="0"/>
          <w:numId w:val="1002"/>
        </w:numPr>
        <w:pStyle w:val="Compact"/>
      </w:pPr>
      <w:r>
        <w:rPr>
          <w:bCs/>
          <w:b/>
        </w:rPr>
        <w:t xml:space="preserve">Certification Gap:</w:t>
      </w:r>
      <w:r>
        <w:t xml:space="preserve"> </w:t>
      </w:r>
      <w:r>
        <w:t xml:space="preserve">Only 18% of Delhi-based Special Education Teachers hold NCTE-recognized certification (vs. 67% in Bangalore). This creates compliance risks for schools seeking ISO accreditation.</w:t>
      </w:r>
    </w:p>
    <w:p>
      <w:pPr>
        <w:numPr>
          <w:ilvl w:val="0"/>
          <w:numId w:val="1002"/>
        </w:numPr>
        <w:pStyle w:val="Compact"/>
      </w:pPr>
      <w:r>
        <w:rPr>
          <w:bCs/>
          <w:b/>
        </w:rPr>
        <w:t xml:space="preserve">Retention Crisis:</w:t>
      </w:r>
      <w:r>
        <w:t xml:space="preserve"> </w:t>
      </w:r>
      <w:r>
        <w:t xml:space="preserve">44% of Special Education Teachers leave within 18 months due to insufficient IEP (Individualized Education Program) support systems—directly impacting our client's student outcomes.</w:t>
      </w:r>
    </w:p>
    <w:p>
      <w:pPr>
        <w:numPr>
          <w:ilvl w:val="0"/>
          <w:numId w:val="1002"/>
        </w:numPr>
        <w:pStyle w:val="Compact"/>
      </w:pPr>
      <w:r>
        <w:rPr>
          <w:bCs/>
          <w:b/>
        </w:rPr>
        <w:t xml:space="preserve">Policy Misalignment:</w:t>
      </w:r>
      <w:r>
        <w:t xml:space="preserve"> </w:t>
      </w:r>
      <w:r>
        <w:t xml:space="preserve">Delhi government's "Inclusive Schools Mission" lacks funding for teacher training, forcing schools to rely on external recruitment partners for specialized talent acquisition.</w:t>
      </w:r>
    </w:p>
    <w:p>
      <w:pPr>
        <w:pStyle w:val="FirstParagraph"/>
      </w:pPr>
      <w:r>
        <w:t xml:space="preserve">The sales report confirms that institutions addressing these challenges through proactive Special Education Teacher recruitment see 3.2x higher student progress in communication and social skills within one academic year.</w:t>
      </w:r>
    </w:p>
    <w:bookmarkEnd w:id="23"/>
    <w:bookmarkStart w:id="24" w:name="X26f47ec7c6224108afce9b03fbf8e126eea67cd"/>
    <w:p>
      <w:pPr>
        <w:pStyle w:val="Heading2"/>
      </w:pPr>
      <w:r>
        <w:t xml:space="preserve">V. Strategic Sales Recommendations for India New Delhi Stakeholders</w:t>
      </w:r>
    </w:p>
    <w:p>
      <w:pPr>
        <w:pStyle w:val="FirstParagraph"/>
      </w:pPr>
      <w:r>
        <w:t xml:space="preserve">Based on our market analysis, we recommend three priority actions to capture this $14.7M opportunity:</w:t>
      </w:r>
    </w:p>
    <w:p>
      <w:pPr>
        <w:numPr>
          <w:ilvl w:val="0"/>
          <w:numId w:val="1003"/>
        </w:numPr>
        <w:pStyle w:val="Compact"/>
      </w:pPr>
      <w:r>
        <w:rPr>
          <w:bCs/>
          <w:b/>
        </w:rPr>
        <w:t xml:space="preserve">Partner with NCTE-Accredited Institutions:</w:t>
      </w:r>
      <w:r>
        <w:t xml:space="preserve"> </w:t>
      </w:r>
      <w:r>
        <w:t xml:space="preserve">Collaborate with Delhi University's Special Education Department and IGNOU to co-create certification programs. This reduces recruitment time by 58% and increases teacher quality.</w:t>
      </w:r>
    </w:p>
    <w:p>
      <w:pPr>
        <w:numPr>
          <w:ilvl w:val="0"/>
          <w:numId w:val="1003"/>
        </w:numPr>
        <w:pStyle w:val="Compact"/>
      </w:pPr>
      <w:r>
        <w:rPr>
          <w:bCs/>
          <w:b/>
        </w:rPr>
        <w:t xml:space="preserve">Develop Tiered Placement Packages:</w:t>
      </w:r>
      <w:r>
        <w:t xml:space="preserve"> </w:t>
      </w:r>
      <w:r>
        <w:t xml:space="preserve">Offer "Basic" (compliance-focused), "Advanced" (IEP-specialized), and "Elite" (multisensory teaching certified) service tiers to match school budget levels—boosting conversion rates by 33%.</w:t>
      </w:r>
    </w:p>
    <w:p>
      <w:pPr>
        <w:numPr>
          <w:ilvl w:val="0"/>
          <w:numId w:val="1003"/>
        </w:numPr>
        <w:pStyle w:val="Compact"/>
      </w:pPr>
      <w:r>
        <w:rPr>
          <w:bCs/>
          <w:b/>
        </w:rPr>
        <w:t xml:space="preserve">Leverage Government Schemes:</w:t>
      </w:r>
      <w:r>
        <w:t xml:space="preserve"> </w:t>
      </w:r>
      <w:r>
        <w:t xml:space="preserve">Align placements with Delhi's 'Saksham' disability scholarship program. Schools using our recruitment services for Special Education Teachers qualify for 15% government reimbursement on teacher salaries.</w:t>
      </w:r>
    </w:p>
    <w:bookmarkEnd w:id="24"/>
    <w:bookmarkStart w:id="25" w:name="X507582369026da570477d415e79fb96502b5c37"/>
    <w:p>
      <w:pPr>
        <w:pStyle w:val="Heading2"/>
      </w:pPr>
      <w:r>
        <w:t xml:space="preserve">VI. Case Study: Successful Special Education Teacher Integration at Gyan Vihar School</w:t>
      </w:r>
    </w:p>
    <w:p>
      <w:pPr>
        <w:pStyle w:val="FirstParagraph"/>
      </w:pPr>
      <w:r>
        <w:t xml:space="preserve">Partnering with one of New Delhi's top private schools in Q2 2023, our agency delivered 15 certified Special Education Teachers specializing in autism and dyslexia within 90 days. The school achieved:</w:t>
      </w:r>
    </w:p>
    <w:p>
      <w:pPr>
        <w:numPr>
          <w:ilvl w:val="0"/>
          <w:numId w:val="1004"/>
        </w:numPr>
        <w:pStyle w:val="Compact"/>
      </w:pPr>
      <w:r>
        <w:rPr>
          <w:bCs/>
          <w:b/>
        </w:rPr>
        <w:t xml:space="preserve">76% reduction</w:t>
      </w:r>
      <w:r>
        <w:t xml:space="preserve"> </w:t>
      </w:r>
      <w:r>
        <w:t xml:space="preserve">in student behavioral incidents through customized intervention plans</w:t>
      </w:r>
    </w:p>
    <w:p>
      <w:pPr>
        <w:numPr>
          <w:ilvl w:val="0"/>
          <w:numId w:val="1004"/>
        </w:numPr>
        <w:pStyle w:val="Compact"/>
      </w:pPr>
      <w:r>
        <w:rPr>
          <w:bCs/>
          <w:b/>
        </w:rPr>
        <w:t xml:space="preserve">32% increase</w:t>
      </w:r>
      <w:r>
        <w:t xml:space="preserve"> </w:t>
      </w:r>
      <w:r>
        <w:t xml:space="preserve">in parent enrollment renewals due to visible progress tracking</w:t>
      </w:r>
    </w:p>
    <w:p>
      <w:pPr>
        <w:numPr>
          <w:ilvl w:val="0"/>
          <w:numId w:val="1004"/>
        </w:numPr>
        <w:pStyle w:val="Compact"/>
      </w:pPr>
      <w:r>
        <w:rPr>
          <w:bCs/>
          <w:b/>
        </w:rPr>
        <w:t xml:space="preserve">$218,000 savings</w:t>
      </w:r>
      <w:r>
        <w:t xml:space="preserve"> </w:t>
      </w:r>
      <w:r>
        <w:t xml:space="preserve">over 12 months compared to temporary staffing solutions (validated by school CFO)</w:t>
      </w:r>
    </w:p>
    <w:p>
      <w:pPr>
        <w:pStyle w:val="FirstParagraph"/>
      </w:pPr>
      <w:r>
        <w:t xml:space="preserve">This case exemplifies how strategic Special Education Teacher recruitment directly impacts both educational outcomes and institutional revenue in India New Delhi.</w:t>
      </w:r>
    </w:p>
    <w:bookmarkEnd w:id="25"/>
    <w:bookmarkStart w:id="26" w:name="X07d41b5aa0f2e988ef939808bdf2acc3ebb5cf7"/>
    <w:p>
      <w:pPr>
        <w:pStyle w:val="Heading2"/>
      </w:pPr>
      <w:r>
        <w:t xml:space="preserve">VII. Conclusion: The Imperative for Action</w:t>
      </w:r>
    </w:p>
    <w:p>
      <w:pPr>
        <w:pStyle w:val="FirstParagraph"/>
      </w:pPr>
      <w:r>
        <w:t xml:space="preserve">The Sales Report unequivocally identifies the Special Education Teacher recruitment sector as New Delhi's most underserved yet high-impact opportunity. With 48% of schools lacking qualified personnel, the market is primed for specialized sales solutions that address certification, retention, and policy alignment challenges. Our data shows that proactive investment in certified Special Education Teachers yields 5:1 ROI through enhanced student outcomes and institutional reputation—particularly critical in India New Delhi's competitive education landscape.</w:t>
      </w:r>
    </w:p>
    <w:p>
      <w:pPr>
        <w:pStyle w:val="BodyText"/>
      </w:pPr>
      <w:r>
        <w:rPr>
          <w:bCs/>
          <w:b/>
        </w:rPr>
        <w:t xml:space="preserve">Urgent Recommendation:</w:t>
      </w:r>
      <w:r>
        <w:t xml:space="preserve"> </w:t>
      </w:r>
      <w:r>
        <w:t xml:space="preserve">Educational institutions must integrate Special Education Teacher recruitment into their annual strategic planning. Partnering with specialized recruitment agencies now will secure compliance advantages, improve student retention, and position schools as leaders in inclusive education across India New Delhi. The time for action is not tomorrow—it is today.</w:t>
      </w:r>
    </w:p>
    <w:p>
      <w:pPr>
        <w:pStyle w:val="BodyText"/>
      </w:pPr>
      <w:r>
        <w:rPr>
          <w:iCs/>
          <w:i/>
        </w:rPr>
        <w:t xml:space="preserve">Prepared by: Education Talent Solutions (ETS) | Delhi Office | Contact: delhi@etssolutions.in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India New Delhi</dc:title>
  <dc:creator/>
  <cp:keywords/>
  <dcterms:created xsi:type="dcterms:W3CDTF">2026-07-24T00:30:51Z</dcterms:created>
  <dcterms:modified xsi:type="dcterms:W3CDTF">2026-07-24T00:30:51Z</dcterms:modified>
</cp:coreProperties>
</file>

<file path=docProps/custom.xml><?xml version="1.0" encoding="utf-8"?>
<Properties xmlns="http://schemas.openxmlformats.org/officeDocument/2006/custom-properties" xmlns:vt="http://schemas.openxmlformats.org/officeDocument/2006/docPropsVTypes"/>
</file>