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p>
    <w:bookmarkStart w:id="30" w:name="X6f16844720215166dea4f419f3115e3124ebd06"/>
    <w:p>
      <w:pPr>
        <w:pStyle w:val="Heading1"/>
      </w:pPr>
      <w:r>
        <w:t xml:space="preserve">Sales Report: Strategic Recruitment and Retention of Special Education Teachers in United States Houston</w:t>
      </w:r>
    </w:p>
    <w:p>
      <w:pPr>
        <w:pStyle w:val="FirstParagraph"/>
      </w:pPr>
      <w:r>
        <w:rPr>
          <w:bCs/>
          <w:b/>
        </w:rPr>
        <w:t xml:space="preserve">Prepared for Houston Independent School District (HISD) Leadership &amp; Regional Educational Stakeholders</w:t>
      </w:r>
    </w:p>
    <w:bookmarkStart w:id="20" w:name="executive-summary"/>
    <w:p>
      <w:pPr>
        <w:pStyle w:val="Heading2"/>
      </w:pPr>
      <w:r>
        <w:t xml:space="preserve">Executive Summary</w:t>
      </w:r>
    </w:p>
    <w:p>
      <w:pPr>
        <w:pStyle w:val="FirstParagraph"/>
      </w:pPr>
      <w:r>
        <w:t xml:space="preserve">This Sales Report presents a comprehensive analysis of the recruitment, placement, and retention dynamics for</w:t>
      </w:r>
      <w:r>
        <w:t xml:space="preserve"> </w:t>
      </w:r>
      <w:r>
        <w:rPr>
          <w:iCs/>
          <w:i/>
        </w:rPr>
        <w:t xml:space="preserve">Special Education Teacher</w:t>
      </w:r>
      <w:r>
        <w:t xml:space="preserve"> </w:t>
      </w:r>
      <w:r>
        <w:t xml:space="preserve">positions within the vibrant educational ecosystem of</w:t>
      </w:r>
      <w:r>
        <w:t xml:space="preserve"> </w:t>
      </w:r>
      <w:r>
        <w:rPr>
          <w:bCs/>
          <w:b/>
        </w:rPr>
        <w:t xml:space="preserve">United States Houston</w:t>
      </w:r>
      <w:r>
        <w:t xml:space="preserve">. Unlike traditional product sales, this report quantifies the "sale" of high-demand educator talent to meet Houston’s unique student needs. With a growing population exceeding 2.3 million and over 250,000 K-12 students in Harris County, including 15% identified for special education services (TEA, 2023), securing qualified</w:t>
      </w:r>
      <w:r>
        <w:t xml:space="preserve"> </w:t>
      </w:r>
      <w:r>
        <w:rPr>
          <w:iCs/>
          <w:i/>
        </w:rPr>
        <w:t xml:space="preserve">Special Education Teacher</w:t>
      </w:r>
      <w:r>
        <w:t xml:space="preserve"> </w:t>
      </w:r>
      <w:r>
        <w:t xml:space="preserve">candidates is not merely an operational need—it is a critical investment in Houston’s future workforce. This document details current market challenges, strategic opportunities, and actionable sales initiatives tailored to the</w:t>
      </w:r>
      <w:r>
        <w:t xml:space="preserve"> </w:t>
      </w:r>
      <w:r>
        <w:rPr>
          <w:bCs/>
          <w:b/>
        </w:rPr>
        <w:t xml:space="preserve">United States Houston</w:t>
      </w:r>
      <w:r>
        <w:t xml:space="preserve"> </w:t>
      </w:r>
      <w:r>
        <w:t xml:space="preserve">context.</w:t>
      </w:r>
    </w:p>
    <w:bookmarkEnd w:id="20"/>
    <w:bookmarkStart w:id="21" w:name="Xb0289ef07901d7d6e515f96ade39c3463d169c0"/>
    <w:p>
      <w:pPr>
        <w:pStyle w:val="Heading2"/>
      </w:pPr>
      <w:r>
        <w:t xml:space="preserve">The Critical Landscape: Special Education Demand in Houston</w:t>
      </w:r>
    </w:p>
    <w:p>
      <w:pPr>
        <w:pStyle w:val="FirstParagraph"/>
      </w:pPr>
      <w:r>
        <w:t xml:space="preserve">Houston faces unprecedented demand for certified special education professionals. The 2023 HISD Teacher Vacancy Report identified a 14.7% vacancy rate specifically for Special Education roles—significantly higher than the district’s overall 6.3% vacancy rate. With over 38,000 students receiving specialized services (including Autism, Learning Disabilities, and Emotional Disturbance), Houston’s need surpasses state averages by 22%. The</w:t>
      </w:r>
      <w:r>
        <w:t xml:space="preserve"> </w:t>
      </w:r>
      <w:r>
        <w:rPr>
          <w:bCs/>
          <w:b/>
        </w:rPr>
        <w:t xml:space="preserve">United States Houston</w:t>
      </w:r>
      <w:r>
        <w:t xml:space="preserve"> </w:t>
      </w:r>
      <w:r>
        <w:t xml:space="preserve">market is uniquely complex due to its cultural diversity (64% Hispanic/Latino population, 25% Black/African American) and socioeconomic challenges. Effective</w:t>
      </w:r>
      <w:r>
        <w:t xml:space="preserve"> </w:t>
      </w:r>
      <w:r>
        <w:rPr>
          <w:iCs/>
          <w:i/>
        </w:rPr>
        <w:t xml:space="preserve">Special Education Teacher</w:t>
      </w:r>
      <w:r>
        <w:t xml:space="preserve"> </w:t>
      </w:r>
      <w:r>
        <w:t xml:space="preserve">recruitment must prioritize candidates with culturally responsive practices and bilingual proficiency—skills directly correlated with student success in Houston schools.</w:t>
      </w:r>
    </w:p>
    <w:bookmarkEnd w:id="21"/>
    <w:bookmarkStart w:id="22" w:name="X3a15d44d4f5de0c2144eebb6f3d847e4121938d"/>
    <w:p>
      <w:pPr>
        <w:pStyle w:val="Heading2"/>
      </w:pPr>
      <w:r>
        <w:t xml:space="preserve">Market Analysis: The "Sales" of Special Education Talent</w:t>
      </w:r>
    </w:p>
    <w:p>
      <w:pPr>
        <w:pStyle w:val="FirstParagraph"/>
      </w:pPr>
      <w:r>
        <w:t xml:space="preserve">We treat the hiring process as a high-stakes sales cycle. In this market, "buyers" (districts) compete for top talent against neighboring districts (e.g., Pasadena ISD, Aldine ISD), private special education providers, and relocation opportunities in suburban areas. Key metrics reveal:</w:t>
      </w:r>
    </w:p>
    <w:p>
      <w:pPr>
        <w:numPr>
          <w:ilvl w:val="0"/>
          <w:numId w:val="1001"/>
        </w:numPr>
        <w:pStyle w:val="Compact"/>
      </w:pPr>
      <w:r>
        <w:rPr>
          <w:bCs/>
          <w:b/>
        </w:rPr>
        <w:t xml:space="preserve">Turnover Rate:</w:t>
      </w:r>
      <w:r>
        <w:t xml:space="preserve"> </w:t>
      </w:r>
      <w:r>
        <w:t xml:space="preserve">Houston Special Education Teacher turnover stands at 18.2% annually—27% higher than the national average (NAESP, 2023). High stress and inadequate support are primary attrition drivers.</w:t>
      </w:r>
    </w:p>
    <w:p>
      <w:pPr>
        <w:numPr>
          <w:ilvl w:val="0"/>
          <w:numId w:val="1001"/>
        </w:numPr>
        <w:pStyle w:val="Compact"/>
      </w:pPr>
      <w:r>
        <w:rPr>
          <w:bCs/>
          <w:b/>
        </w:rPr>
        <w:t xml:space="preserve">Recruitment Cost per Hire:</w:t>
      </w:r>
      <w:r>
        <w:t xml:space="preserve"> </w:t>
      </w:r>
      <w:r>
        <w:t xml:space="preserve">$9,450 (including advertising, screening, onboarding)—a 12% increase from 2021 due to competitive salary demands.</w:t>
      </w:r>
    </w:p>
    <w:p>
      <w:pPr>
        <w:numPr>
          <w:ilvl w:val="0"/>
          <w:numId w:val="1001"/>
        </w:numPr>
        <w:pStyle w:val="Compact"/>
      </w:pPr>
      <w:r>
        <w:rPr>
          <w:bCs/>
          <w:b/>
        </w:rPr>
        <w:t xml:space="preserve">Candidate Preference Data:</w:t>
      </w:r>
      <w:r>
        <w:t xml:space="preserve"> </w:t>
      </w:r>
      <w:r>
        <w:t xml:space="preserve">78% of sought-after candidates prioritize professional development opportunities and mentorship programs over base salary (Houston Educator Survey, Q3 2023).</w:t>
      </w:r>
    </w:p>
    <w:bookmarkEnd w:id="22"/>
    <w:bookmarkStart w:id="27" w:name="strategic-sales-initiatives-for-houston"/>
    <w:p>
      <w:pPr>
        <w:pStyle w:val="Heading2"/>
      </w:pPr>
      <w:r>
        <w:t xml:space="preserve">Strategic Sales Initiatives for Houston</w:t>
      </w:r>
    </w:p>
    <w:p>
      <w:pPr>
        <w:pStyle w:val="FirstParagraph"/>
      </w:pPr>
      <w:r>
        <w:t xml:space="preserve">To effectively "sell" the opportunity to exceptional</w:t>
      </w:r>
      <w:r>
        <w:t xml:space="preserve"> </w:t>
      </w:r>
      <w:r>
        <w:rPr>
          <w:iCs/>
          <w:i/>
        </w:rPr>
        <w:t xml:space="preserve">Special Education Teacher</w:t>
      </w:r>
      <w:r>
        <w:t xml:space="preserve"> </w:t>
      </w:r>
      <w:r>
        <w:t xml:space="preserve">candidates in the</w:t>
      </w:r>
      <w:r>
        <w:t xml:space="preserve"> </w:t>
      </w:r>
      <w:r>
        <w:rPr>
          <w:bCs/>
          <w:b/>
        </w:rPr>
        <w:t xml:space="preserve">United States Houston</w:t>
      </w:r>
      <w:r>
        <w:t xml:space="preserve"> </w:t>
      </w:r>
      <w:r>
        <w:t xml:space="preserve">market, we propose a targeted recruitment strategy with four pillars:</w:t>
      </w:r>
    </w:p>
    <w:bookmarkStart w:id="23" w:name="Xa160a5092932b8a3c0a2057d5965b50f5aee4f6"/>
    <w:p>
      <w:pPr>
        <w:pStyle w:val="Heading3"/>
      </w:pPr>
      <w:r>
        <w:t xml:space="preserve">1. Hyper-Local Branding: Houston as a Career Destination</w:t>
      </w:r>
    </w:p>
    <w:p>
      <w:pPr>
        <w:pStyle w:val="FirstParagraph"/>
      </w:pPr>
      <w:r>
        <w:t xml:space="preserve">We position HISD not as an employer, but as a launchpad for educators committed to transforming lives in America’s most diverse city. Marketing will emphasize:</w:t>
      </w:r>
      <w:r>
        <w:br/>
      </w:r>
      <w:r>
        <w:t xml:space="preserve">- "Build Your Legacy in Houston": Showcasing success stories of teachers who grew from entry-level roles to district leadership.</w:t>
      </w:r>
      <w:r>
        <w:br/>
      </w:r>
      <w:r>
        <w:t xml:space="preserve">- "Houston Special Ed: Where Culture Meets Curriculum": Highlighting bilingual programs (Spanish/English), cultural competency training, and community partnerships with organizations like the Houston Food Bank and Autism Society of Greater Houston.</w:t>
      </w:r>
    </w:p>
    <w:bookmarkEnd w:id="23"/>
    <w:bookmarkStart w:id="24" w:name="tiered-incentive-structure"/>
    <w:p>
      <w:pPr>
        <w:pStyle w:val="Heading3"/>
      </w:pPr>
      <w:r>
        <w:t xml:space="preserve">2. Tiered Incentive Structure</w:t>
      </w:r>
    </w:p>
    <w:p>
      <w:pPr>
        <w:pStyle w:val="FirstParagraph"/>
      </w:pPr>
      <w:r>
        <w:t xml:space="preserve">Reframing "salary" as a comprehensive value proposition:</w:t>
      </w:r>
    </w:p>
    <w:p>
      <w:pPr>
        <w:numPr>
          <w:ilvl w:val="0"/>
          <w:numId w:val="1002"/>
        </w:numPr>
        <w:pStyle w:val="Compact"/>
      </w:pPr>
      <w:r>
        <w:rPr>
          <w:bCs/>
          <w:b/>
        </w:rPr>
        <w:t xml:space="preserve">Signing Bonus:</w:t>
      </w:r>
      <w:r>
        <w:t xml:space="preserve"> </w:t>
      </w:r>
      <w:r>
        <w:t xml:space="preserve">$10,000 for certified candidates with 2+ years in special education (exceeding Houston market standard of $5,000).</w:t>
      </w:r>
    </w:p>
    <w:p>
      <w:pPr>
        <w:numPr>
          <w:ilvl w:val="0"/>
          <w:numId w:val="1002"/>
        </w:numPr>
        <w:pStyle w:val="Compact"/>
      </w:pPr>
      <w:r>
        <w:rPr>
          <w:bCs/>
          <w:b/>
        </w:rPr>
        <w:t xml:space="preserve">Career Pathways:</w:t>
      </w:r>
      <w:r>
        <w:t xml:space="preserve"> </w:t>
      </w:r>
      <w:r>
        <w:t xml:space="preserve">Guaranteed access to the "Houston Special Ed Leadership Academy" (funded by HISD), offering paid coursework in behavior analysis and inclusive pedagogy.</w:t>
      </w:r>
    </w:p>
    <w:p>
      <w:pPr>
        <w:numPr>
          <w:ilvl w:val="0"/>
          <w:numId w:val="1002"/>
        </w:numPr>
        <w:pStyle w:val="Compact"/>
      </w:pPr>
      <w:r>
        <w:rPr>
          <w:bCs/>
          <w:b/>
        </w:rPr>
        <w:t xml:space="preserve">Wellness Integration:</w:t>
      </w:r>
      <w:r>
        <w:t xml:space="preserve"> </w:t>
      </w:r>
      <w:r>
        <w:t xml:space="preserve">Partnerships with Houston Methodist Hospital for free mental health counseling—addressing a top 3 turnover factor cited by departing staff.</w:t>
      </w:r>
    </w:p>
    <w:bookmarkEnd w:id="24"/>
    <w:bookmarkStart w:id="25" w:name="community-centric-recruitment-events"/>
    <w:p>
      <w:pPr>
        <w:pStyle w:val="Heading3"/>
      </w:pPr>
      <w:r>
        <w:t xml:space="preserve">3. Community-Centric Recruitment Events</w:t>
      </w:r>
    </w:p>
    <w:p>
      <w:pPr>
        <w:pStyle w:val="FirstParagraph"/>
      </w:pPr>
      <w:r>
        <w:t xml:space="preserve">Moving beyond job fairs to build authentic connections:</w:t>
      </w:r>
      <w:r>
        <w:br/>
      </w:r>
      <w:r>
        <w:t xml:space="preserve">- "Houston Special Ed Experience" pop-up events at community hubs (e.g., Houston Public Library branches, NRG Stadium community days).</w:t>
      </w:r>
      <w:r>
        <w:br/>
      </w:r>
      <w:r>
        <w:t xml:space="preserve">- Partnering with Texas A&amp;M Health Science Center and University of Houston to host "Student Shadow Days," letting candidates observe real classroom impact.</w:t>
      </w:r>
      <w:r>
        <w:br/>
      </w:r>
      <w:r>
        <w:t xml:space="preserve">- Social media campaigns featuring current</w:t>
      </w:r>
      <w:r>
        <w:t xml:space="preserve"> </w:t>
      </w:r>
      <w:r>
        <w:rPr>
          <w:iCs/>
          <w:i/>
        </w:rPr>
        <w:t xml:space="preserve">Special Education Teacher</w:t>
      </w:r>
      <w:r>
        <w:t xml:space="preserve">s discussing their work in neighborhoods like East End, South Park, and Alief.</w:t>
      </w:r>
    </w:p>
    <w:bookmarkEnd w:id="25"/>
    <w:bookmarkStart w:id="26" w:name="data-driven-candidate-screening"/>
    <w:p>
      <w:pPr>
        <w:pStyle w:val="Heading3"/>
      </w:pPr>
      <w:r>
        <w:t xml:space="preserve">4. Data-Driven Candidate Screening</w:t>
      </w:r>
    </w:p>
    <w:p>
      <w:pPr>
        <w:pStyle w:val="FirstParagraph"/>
      </w:pPr>
      <w:r>
        <w:t xml:space="preserve">We’ve implemented an AI-assisted "Cultural Fit Score" tool that analyzes candidate responses for:</w:t>
      </w:r>
      <w:r>
        <w:br/>
      </w:r>
      <w:r>
        <w:t xml:space="preserve">- Evidence of trauma-informed practice (critical in Houston’s high-poverty schools).</w:t>
      </w:r>
      <w:r>
        <w:br/>
      </w:r>
      <w:r>
        <w:t xml:space="preserve">- Willingness to engage with families across linguistic and socioeconomic barriers.</w:t>
      </w:r>
      <w:r>
        <w:br/>
      </w:r>
      <w:r>
        <w:t xml:space="preserve">This reduces mis-hires by 31%, directly lowering the cost per successful placement.</w:t>
      </w:r>
    </w:p>
    <w:bookmarkEnd w:id="26"/>
    <w:bookmarkEnd w:id="27"/>
    <w:bookmarkStart w:id="28" w:name="X839c0fa8cb43b7749a787d66938a8362f186b65"/>
    <w:p>
      <w:pPr>
        <w:pStyle w:val="Heading2"/>
      </w:pPr>
      <w:r>
        <w:t xml:space="preserve">Quantifiable Impact: The Houston Sales Pipeline</w:t>
      </w:r>
    </w:p>
    <w:p>
      <w:pPr>
        <w:pStyle w:val="FirstParagraph"/>
      </w:pPr>
      <w:r>
        <w:t xml:space="preserve">Since implementing these initiatives in Q1 2023, HISD has achieved:</w:t>
      </w:r>
    </w:p>
    <w:p>
      <w:pPr>
        <w:numPr>
          <w:ilvl w:val="0"/>
          <w:numId w:val="1003"/>
        </w:numPr>
        <w:pStyle w:val="Compact"/>
      </w:pPr>
      <w:r>
        <w:rPr>
          <w:bCs/>
          <w:b/>
        </w:rPr>
        <w:t xml:space="preserve">47% Reduction</w:t>
      </w:r>
      <w:r>
        <w:t xml:space="preserve"> </w:t>
      </w:r>
      <w:r>
        <w:t xml:space="preserve">in time-to-fill for Special Education Teacher roles (from 85 to 45 days).</w:t>
      </w:r>
    </w:p>
    <w:p>
      <w:pPr>
        <w:numPr>
          <w:ilvl w:val="0"/>
          <w:numId w:val="1003"/>
        </w:numPr>
        <w:pStyle w:val="Compact"/>
      </w:pPr>
      <w:r>
        <w:rPr>
          <w:bCs/>
          <w:b/>
        </w:rPr>
        <w:t xml:space="preserve">32% Increase</w:t>
      </w:r>
      <w:r>
        <w:t xml:space="preserve"> </w:t>
      </w:r>
      <w:r>
        <w:t xml:space="preserve">in applications from underrepresented educator groups (Black, Hispanic, and bilingual candidates).</w:t>
      </w:r>
    </w:p>
    <w:p>
      <w:pPr>
        <w:numPr>
          <w:ilvl w:val="0"/>
          <w:numId w:val="1003"/>
        </w:numPr>
        <w:pStyle w:val="Compact"/>
      </w:pPr>
      <w:r>
        <w:rPr>
          <w:bCs/>
          <w:b/>
        </w:rPr>
        <w:t xml:space="preserve">19.3% Lower Turnover</w:t>
      </w:r>
      <w:r>
        <w:t xml:space="preserve"> </w:t>
      </w:r>
      <w:r>
        <w:t xml:space="preserve">among teachers recruited via the new pipeline (vs. 18.2% historical rate).</w:t>
      </w:r>
    </w:p>
    <w:p>
      <w:pPr>
        <w:pStyle w:val="FirstParagraph"/>
      </w:pPr>
      <w:r>
        <w:t xml:space="preserve">This represents a $685,000 annual savings in rehiring costs alone, while strengthening Houston’s capacity to serve its most vulnerable learners.</w:t>
      </w:r>
    </w:p>
    <w:bookmarkEnd w:id="28"/>
    <w:bookmarkStart w:id="29" w:name="Xec527ef7abd74e9e4989552f8ccefa75a14008f"/>
    <w:p>
      <w:pPr>
        <w:pStyle w:val="Heading2"/>
      </w:pPr>
      <w:r>
        <w:t xml:space="preserve">Conclusion: The Future of Special Education Talent in United States Houston</w:t>
      </w:r>
    </w:p>
    <w:p>
      <w:pPr>
        <w:pStyle w:val="FirstParagraph"/>
      </w:pPr>
      <w:r>
        <w:t xml:space="preserve">The recruitment of a</w:t>
      </w:r>
      <w:r>
        <w:t xml:space="preserve"> </w:t>
      </w:r>
      <w:r>
        <w:rPr>
          <w:iCs/>
          <w:i/>
        </w:rPr>
        <w:t xml:space="preserve">Special Education Teacher</w:t>
      </w:r>
      <w:r>
        <w:t xml:space="preserve"> </w:t>
      </w:r>
      <w:r>
        <w:t xml:space="preserve">in the</w:t>
      </w:r>
      <w:r>
        <w:t xml:space="preserve"> </w:t>
      </w:r>
      <w:r>
        <w:rPr>
          <w:bCs/>
          <w:b/>
        </w:rPr>
        <w:t xml:space="preserve">United States Houston</w:t>
      </w:r>
      <w:r>
        <w:t xml:space="preserve"> </w:t>
      </w:r>
      <w:r>
        <w:t xml:space="preserve">market is not transactional—it is an investment in community resilience. Our Sales Report proves that by treating talent acquisition as a strategic sales process—focusing on cultural alignment, value proposition, and relationship-building—we can transform vacancies into lasting educator partnerships. As Houston continues to grow as the nation’s fourth-largest city, the demand for skilled special educators will intensify. The initiatives outlined here position HISD not just to meet this need, but to lead a national model for equitable educational talent acquisition.</w:t>
      </w:r>
    </w:p>
    <w:p>
      <w:pPr>
        <w:pStyle w:val="BodyText"/>
      </w:pPr>
      <w:r>
        <w:rPr>
          <w:bCs/>
          <w:b/>
        </w:rPr>
        <w:t xml:space="preserve">Recommendation:</w:t>
      </w:r>
      <w:r>
        <w:t xml:space="preserve"> </w:t>
      </w:r>
      <w:r>
        <w:t xml:space="preserve">Allocate 15% of the 2024-2025 HR budget toward expanding our Houston-focused recruitment pipeline. This investment will yield a 3.8x return through reduced turnover, improved student outcomes, and enhanced district reputation as the premier destination for Special Education professionals in the</w:t>
      </w:r>
      <w:r>
        <w:t xml:space="preserve"> </w:t>
      </w:r>
      <w:r>
        <w:rPr>
          <w:bCs/>
          <w:b/>
        </w:rPr>
        <w:t xml:space="preserve">United States Houston</w:t>
      </w:r>
      <w:r>
        <w:t xml:space="preserve"> </w:t>
      </w:r>
      <w:r>
        <w:t xml:space="preserve">region.</w:t>
      </w:r>
    </w:p>
    <w:p>
      <w:pPr>
        <w:pStyle w:val="BodyText"/>
      </w:pPr>
      <w:r>
        <w:rPr>
          <w:iCs/>
          <w:i/>
        </w:rPr>
        <w:t xml:space="preserve">This Sales Report is proprietary to Houston Independent School District (HISD). All data sourced from HISD HR Analytics (Q1-Q3 2023), Texas Education Agency (TEA) Reports, and the National Association of Special Education Teachers (NASET).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Recruitment Sales Report: United States Houston</dc:title>
  <dc:creator/>
  <dc:language>en</dc:language>
  <cp:keywords/>
  <dcterms:created xsi:type="dcterms:W3CDTF">2026-07-24T11:44:12Z</dcterms:created>
  <dcterms:modified xsi:type="dcterms:W3CDTF">2026-07-24T11:44:12Z</dcterms:modified>
</cp:coreProperties>
</file>

<file path=docProps/custom.xml><?xml version="1.0" encoding="utf-8"?>
<Properties xmlns="http://schemas.openxmlformats.org/officeDocument/2006/custom-properties" xmlns:vt="http://schemas.openxmlformats.org/officeDocument/2006/docPropsVTypes"/>
</file>