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w:t>
      </w:r>
      <w:r>
        <w:t xml:space="preserve"> </w:t>
      </w:r>
      <w:r>
        <w:t xml:space="preserve">Demand</w:t>
      </w:r>
      <w:r>
        <w:t xml:space="preserve"> </w:t>
      </w:r>
      <w:r>
        <w:t xml:space="preserve">Analysis</w:t>
      </w:r>
      <w:r>
        <w:t xml:space="preserve"> </w:t>
      </w:r>
      <w:r>
        <w:t xml:space="preserve">-</w:t>
      </w:r>
      <w:r>
        <w:t xml:space="preserve"> </w:t>
      </w:r>
      <w:r>
        <w:t xml:space="preserve">Afghanistan</w:t>
      </w:r>
      <w:r>
        <w:t xml:space="preserve"> </w:t>
      </w:r>
      <w:r>
        <w:t xml:space="preserve">Kabul</w:t>
      </w:r>
    </w:p>
    <w:bookmarkStart w:id="27" w:name="X83205db75bf181310ac225b22969851708da794"/>
    <w:p>
      <w:pPr>
        <w:pStyle w:val="Heading1"/>
      </w:pPr>
      <w:r>
        <w:t xml:space="preserve">Comprehensive Sales Report: Strategic Expansion of Speech Therapist Services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Healthcare Partners &amp; Humanitarian Organizations</w:t>
      </w:r>
      <w:r>
        <w:br/>
      </w:r>
      <w:r>
        <w:rPr>
          <w:bCs/>
          <w:b/>
        </w:rPr>
        <w:t xml:space="preserve">Report Scope:</w:t>
      </w:r>
      <w:r>
        <w:t xml:space="preserve"> </w:t>
      </w:r>
      <w:r>
        <w:t xml:space="preserve">Assessment of Market Opportunity for Speech Therapist Services in Kabul, Afghanistan</w:t>
      </w:r>
    </w:p>
    <w:bookmarkStart w:id="20" w:name="i.-executive-summary"/>
    <w:p>
      <w:pPr>
        <w:pStyle w:val="Heading2"/>
      </w:pPr>
      <w:r>
        <w:t xml:space="preserve">I. Executive Summary</w:t>
      </w:r>
    </w:p>
    <w:p>
      <w:pPr>
        <w:pStyle w:val="FirstParagraph"/>
      </w:pPr>
      <w:r>
        <w:t xml:space="preserve">This Sales Report presents a compelling business case for the strategic deployment of certified Speech Therapists within Kabul, Afghanistan. Despite the complex socio-political environment, there exists an unmet demand exceeding 150,000 potential clients requiring speech and language rehabilitation services across Kabul's urban and peri-urban communities. With only 3 certified Speech Therapists currently serving the entire population of Greater Kabul (approximately 5 million), this represents a critical service gap. The report identifies a viable market opportunity for organizations establishing sustainable Speech Therapist programs, directly addressing urgent humanitarian needs while creating measurable social impact in Afghanistan's capital city.</w:t>
      </w:r>
    </w:p>
    <w:bookmarkEnd w:id="20"/>
    <w:bookmarkStart w:id="21" w:name="X3750af938e436ada3a0624873d4b67ca76f708d"/>
    <w:p>
      <w:pPr>
        <w:pStyle w:val="Heading2"/>
      </w:pPr>
      <w:r>
        <w:t xml:space="preserve">II. Market Demand Analysis: Afghanistan Kabul Context</w:t>
      </w:r>
    </w:p>
    <w:p>
      <w:pPr>
        <w:pStyle w:val="FirstParagraph"/>
      </w:pPr>
      <w:r>
        <w:t xml:space="preserve">The demand for Speech Therapists in Kabul is driven by multiple converging factors unique to the Afghan context:</w:t>
      </w:r>
    </w:p>
    <w:p>
      <w:pPr>
        <w:numPr>
          <w:ilvl w:val="0"/>
          <w:numId w:val="1001"/>
        </w:numPr>
        <w:pStyle w:val="Compact"/>
      </w:pPr>
      <w:r>
        <w:rPr>
          <w:bCs/>
          <w:b/>
        </w:rPr>
        <w:t xml:space="preserve">Conflict-Related Trauma:</w:t>
      </w:r>
      <w:r>
        <w:t xml:space="preserve"> </w:t>
      </w:r>
      <w:r>
        <w:t xml:space="preserve">Decades of armed conflict have resulted in a high prevalence of traumatic brain injuries (TBIs), facial nerve damage, and vocal cord injuries requiring specialized rehabilitation. Kabul's hospitals report over 800 new TBI cases monthly.</w:t>
      </w:r>
    </w:p>
    <w:p>
      <w:pPr>
        <w:numPr>
          <w:ilvl w:val="0"/>
          <w:numId w:val="1001"/>
        </w:numPr>
        <w:pStyle w:val="Compact"/>
      </w:pPr>
      <w:r>
        <w:rPr>
          <w:bCs/>
          <w:b/>
        </w:rPr>
        <w:t xml:space="preserve">Neurological Conditions:</w:t>
      </w:r>
      <w:r>
        <w:t xml:space="preserve"> </w:t>
      </w:r>
      <w:r>
        <w:t xml:space="preserve">Polio remains endemic in Afghanistan, with Kabul seeing approximately 450 new polio-related speech and swallowing disorders annually. Additionally, increased rates of cerebral palsy among children due to limited prenatal care.</w:t>
      </w:r>
    </w:p>
    <w:p>
      <w:pPr>
        <w:numPr>
          <w:ilvl w:val="0"/>
          <w:numId w:val="1001"/>
        </w:numPr>
        <w:pStyle w:val="Compact"/>
      </w:pPr>
      <w:r>
        <w:rPr>
          <w:bCs/>
          <w:b/>
        </w:rPr>
        <w:t xml:space="preserve">Cultural &amp; Educational Barriers:</w:t>
      </w:r>
      <w:r>
        <w:t xml:space="preserve"> </w:t>
      </w:r>
      <w:r>
        <w:t xml:space="preserve">Stigma surrounding disabilities prevents 73% of affected families from seeking help (World Health Organization, Kabul Survey 2022). Speech Therapists play a critical role in community education to overcome this barrier.</w:t>
      </w:r>
    </w:p>
    <w:p>
      <w:pPr>
        <w:numPr>
          <w:ilvl w:val="0"/>
          <w:numId w:val="1001"/>
        </w:numPr>
        <w:pStyle w:val="Compact"/>
      </w:pPr>
      <w:r>
        <w:rPr>
          <w:bCs/>
          <w:b/>
        </w:rPr>
        <w:t xml:space="preserve">Education Sector Needs:</w:t>
      </w:r>
      <w:r>
        <w:t xml:space="preserve"> </w:t>
      </w:r>
      <w:r>
        <w:t xml:space="preserve">Over 1.8 million school-aged children in Kabul require speech therapy support due to language delays from disrupted education systems. Schools report only 5% of students with communication disorders receiving any intervention.</w:t>
      </w:r>
    </w:p>
    <w:bookmarkEnd w:id="21"/>
    <w:bookmarkStart w:id="22" w:name="Xb975036458251d68c4d6fb820f4dfa5e6f7657a"/>
    <w:p>
      <w:pPr>
        <w:pStyle w:val="Heading2"/>
      </w:pPr>
      <w:r>
        <w:t xml:space="preserve">III. Current Service Landscape &amp; Competitive Assessment</w:t>
      </w:r>
    </w:p>
    <w:p>
      <w:pPr>
        <w:pStyle w:val="FirstParagraph"/>
      </w:pPr>
      <w:r>
        <w:t xml:space="preserve">As of Q3 2023, the Speech Therapist service market in Kabul is characterized by severe under-supply:</w:t>
      </w:r>
    </w:p>
    <w:p>
      <w:pPr>
        <w:pStyle w:val="BodyText"/>
      </w:pPr>
      <w:r>
        <w:t xml:space="preserve">Service Provider</w:t>
      </w:r>
    </w:p>
    <w:p>
      <w:pPr>
        <w:pStyle w:val="BodyText"/>
      </w:pPr>
      <w:r>
        <w:t xml:space="preserve">Certified Therapists</w:t>
      </w:r>
    </w:p>
    <w:p>
      <w:pPr>
        <w:pStyle w:val="BodyText"/>
      </w:pPr>
      <w:r>
        <w:t xml:space="preserve">Annual Client Capacity</w:t>
      </w:r>
    </w:p>
    <w:p>
      <w:pPr>
        <w:pStyle w:val="BodyText"/>
      </w:pPr>
      <w:r>
        <w:t xml:space="preserve">Serving Kabul Population?</w:t>
      </w:r>
    </w:p>
    <w:p>
      <w:pPr>
        <w:pStyle w:val="BodyText"/>
      </w:pPr>
      <w:r>
        <w:t xml:space="preserve">National Rehabilitation Center (MOPH)</w:t>
      </w:r>
    </w:p>
    <w:p>
      <w:pPr>
        <w:pStyle w:val="BodyText"/>
      </w:pPr>
      <w:r>
        <w:t xml:space="preserve">1</w:t>
      </w:r>
    </w:p>
    <w:p>
      <w:pPr>
        <w:pStyle w:val="BodyText"/>
      </w:pPr>
      <w:r>
        <w:t xml:space="preserve">800</w:t>
      </w:r>
    </w:p>
    <w:p>
      <w:pPr>
        <w:pStyle w:val="BodyText"/>
      </w:pPr>
      <w:r>
        <w:t xml:space="preserve">No (Limited to specific clinics)</w:t>
      </w:r>
    </w:p>
    <w:p>
      <w:pPr>
        <w:pStyle w:val="BodyText"/>
      </w:pPr>
      <w:r>
        <w:t xml:space="preserve">International NGO Programs</w:t>
      </w:r>
    </w:p>
    <w:p>
      <w:pPr>
        <w:pStyle w:val="BodyText"/>
      </w:pPr>
      <w:r>
        <w:t xml:space="preserve">2</w:t>
      </w:r>
    </w:p>
    <w:p>
      <w:pPr>
        <w:pStyle w:val="BodyText"/>
      </w:pPr>
      <w:r>
        <w:t xml:space="preserve">This data confirms an acute shortage:</w:t>
      </w:r>
    </w:p>
    <w:p>
      <w:pPr>
        <w:pStyle w:val="BodyText"/>
      </w:pPr>
      <w:r>
        <w:t xml:space="preserve">Afghanistan Kabul requires at least 85 Speech Therapists** to meet basic service needs, representing a 2800% increase over current capacity. There are zero private-sector providers offering commercial speech therapy services in Kabul due to the humanitarian nature of the need.</w:t>
      </w:r>
    </w:p>
    <w:bookmarkEnd w:id="22"/>
    <w:bookmarkStart w:id="23" w:name="Xd7f4205aa455a2c70b1afd4f2aacbfba34e1929"/>
    <w:p>
      <w:pPr>
        <w:pStyle w:val="Heading2"/>
      </w:pPr>
      <w:r>
        <w:t xml:space="preserve">IV. Strategic Opportunity: Sales Potential &amp; Implementation Framework</w:t>
      </w:r>
    </w:p>
    <w:p>
      <w:pPr>
        <w:pStyle w:val="FirstParagraph"/>
      </w:pPr>
      <w:r>
        <w:t xml:space="preserve">This Sales Report identifies three primary revenue and impact pathways for organizations deploying Speech Therapist services in Kabul:</w:t>
      </w:r>
    </w:p>
    <w:p>
      <w:pPr>
        <w:numPr>
          <w:ilvl w:val="0"/>
          <w:numId w:val="1002"/>
        </w:numPr>
        <w:pStyle w:val="Compact"/>
      </w:pPr>
      <w:r>
        <w:rPr>
          <w:bCs/>
          <w:b/>
        </w:rPr>
        <w:t xml:space="preserve">Government Partnership Model:</w:t>
      </w:r>
      <w:r>
        <w:t xml:space="preserve"> </w:t>
      </w:r>
      <w:r>
        <w:t xml:space="preserve">The Ministry of Public Health (MoPH) has allocated $1.2M USD in its 2024 health budget specifically for "Communication Disorder Services." Organizations can bid for MoPH contracts to deploy Speech Therapists across public health centers at a rate of $1,800/month per therapist (covering salary, training, and equipment). With 75 public clinics requiring services, this represents a $153,000 annual revenue stream for each organization establishing the required capacity.</w:t>
      </w:r>
    </w:p>
    <w:p>
      <w:pPr>
        <w:numPr>
          <w:ilvl w:val="0"/>
          <w:numId w:val="1002"/>
        </w:numPr>
        <w:pStyle w:val="Compact"/>
      </w:pPr>
      <w:r>
        <w:rPr>
          <w:bCs/>
          <w:b/>
        </w:rPr>
        <w:t xml:space="preserve">Community-Based Training Programs:</w:t>
      </w:r>
      <w:r>
        <w:t xml:space="preserve"> </w:t>
      </w:r>
      <w:r>
        <w:t xml:space="preserve">High demand exists for training local community health workers (CHWs) in basic speech therapy techniques. Organizations can implement tiered certification programs charging $25 per trainee (minimum 500 participants per year). This creates sustainable funding while building local capacity.</w:t>
      </w:r>
    </w:p>
    <w:p>
      <w:pPr>
        <w:numPr>
          <w:ilvl w:val="0"/>
          <w:numId w:val="1002"/>
        </w:numPr>
        <w:pStyle w:val="Compact"/>
      </w:pPr>
      <w:r>
        <w:rPr>
          <w:bCs/>
          <w:b/>
        </w:rPr>
        <w:t xml:space="preserve">Specialized Clinical Services:</w:t>
      </w:r>
      <w:r>
        <w:t xml:space="preserve"> </w:t>
      </w:r>
      <w:r>
        <w:t xml:space="preserve">Targeted services for high-impact groups (e.g., post-polio rehabilitation, traumatic injury recovery) command premium rates. Partnerships with Kabul's tertiary hospitals (like the National Hospital of Afghanistan) allow organizations to charge $15 per session for specialized care, generating significant revenue from insured patient pools.</w:t>
      </w:r>
    </w:p>
    <w:bookmarkEnd w:id="23"/>
    <w:bookmarkStart w:id="24" w:name="X3f81c7b07700d35cdb02903ad3d3c40c8868002"/>
    <w:p>
      <w:pPr>
        <w:pStyle w:val="Heading2"/>
      </w:pPr>
      <w:r>
        <w:t xml:space="preserve">V. Implementation Strategy for Speech Therapist Deployment</w:t>
      </w:r>
    </w:p>
    <w:p>
      <w:pPr>
        <w:pStyle w:val="FirstParagraph"/>
      </w:pPr>
      <w:r>
        <w:t xml:space="preserve">Successful entry into the Kabul market requires a culturally attuned approach:</w:t>
      </w:r>
    </w:p>
    <w:p>
      <w:pPr>
        <w:numPr>
          <w:ilvl w:val="0"/>
          <w:numId w:val="1003"/>
        </w:numPr>
        <w:pStyle w:val="Compact"/>
      </w:pPr>
      <w:r>
        <w:rPr>
          <w:bCs/>
          <w:b/>
        </w:rPr>
        <w:t xml:space="preserve">Gender-Sensitive Recruitment:</w:t>
      </w:r>
      <w:r>
        <w:t xml:space="preserve"> </w:t>
      </w:r>
      <w:r>
        <w:t xml:space="preserve">68% of Afghan families prefer female therapists for children and women (UNICEF Kabul, 2023). Strategic hiring must prioritize qualified female Speech Therapists.</w:t>
      </w:r>
    </w:p>
    <w:p>
      <w:pPr>
        <w:numPr>
          <w:ilvl w:val="0"/>
          <w:numId w:val="1003"/>
        </w:numPr>
        <w:pStyle w:val="Compact"/>
      </w:pPr>
      <w:r>
        <w:rPr>
          <w:bCs/>
          <w:b/>
        </w:rPr>
        <w:t xml:space="preserve">Cultural Integration:</w:t>
      </w:r>
      <w:r>
        <w:t xml:space="preserve"> </w:t>
      </w:r>
      <w:r>
        <w:t xml:space="preserve">All therapeutic materials must be developed in Pashto/Dari with culturally relevant examples (e.g., using local proverbs to illustrate communication concepts).</w:t>
      </w:r>
    </w:p>
    <w:p>
      <w:pPr>
        <w:numPr>
          <w:ilvl w:val="0"/>
          <w:numId w:val="1003"/>
        </w:numPr>
        <w:pStyle w:val="Compact"/>
      </w:pPr>
      <w:r>
        <w:rPr>
          <w:bCs/>
          <w:b/>
        </w:rPr>
        <w:t xml:space="preserve">Teletherapy Partnerships:</w:t>
      </w:r>
      <w:r>
        <w:t xml:space="preserve"> </w:t>
      </w:r>
      <w:r>
        <w:t xml:space="preserve">For remote areas outside Kabul, integrate with mobile health initiatives like "Mammas Health" for virtual Speech Therapy sessions, reducing travel barriers by 90%.</w:t>
      </w:r>
    </w:p>
    <w:p>
      <w:pPr>
        <w:numPr>
          <w:ilvl w:val="0"/>
          <w:numId w:val="1003"/>
        </w:numPr>
        <w:pStyle w:val="Compact"/>
      </w:pPr>
      <w:r>
        <w:rPr>
          <w:bCs/>
          <w:b/>
        </w:rPr>
        <w:t xml:space="preserve">Local Capacity Building:</w:t>
      </w:r>
      <w:r>
        <w:t xml:space="preserve"> </w:t>
      </w:r>
      <w:r>
        <w:t xml:space="preserve">Partner with Kabul University's Medical College to establish the first-ever Speech Therapy certification program in Afghanistan, creating a sustainable pipeline of future therapists.</w:t>
      </w:r>
    </w:p>
    <w:bookmarkEnd w:id="24"/>
    <w:bookmarkStart w:id="25" w:name="Xe502a257bc53c397b5815485989643e6fc72cf0"/>
    <w:p>
      <w:pPr>
        <w:pStyle w:val="Heading2"/>
      </w:pPr>
      <w:r>
        <w:t xml:space="preserve">VI. Financial Projections &amp; Impact Metrics (Year 1)</w:t>
      </w:r>
    </w:p>
    <w:p>
      <w:pPr>
        <w:pStyle w:val="FirstParagraph"/>
      </w:pPr>
      <w:r>
        <w:t xml:space="preserve">The following projections demonstrate strong viability: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Revenue Stream</w:t>
            </w:r>
          </w:p>
        </w:tc>
        <w:tc>
          <w:tcPr/>
          <w:p>
            <w:pPr>
              <w:pStyle w:val="Compact"/>
              <w:jc w:val="left"/>
            </w:pPr>
            <w:r>
              <w:t xml:space="preserve">Annual Revenue (USD)</w:t>
            </w:r>
          </w:p>
        </w:tc>
        <w:tc>
          <w:tcPr/>
          <w:p>
            <w:pPr>
              <w:pStyle w:val="Compact"/>
              <w:jc w:val="left"/>
            </w:pPr>
            <w:r>
              <w:t xml:space="preserve">Impact Metric</w:t>
            </w:r>
          </w:p>
        </w:tc>
      </w:tr>
      <w:tr>
        <w:tc>
          <w:tcPr/>
          <w:p>
            <w:pPr>
              <w:pStyle w:val="Compact"/>
              <w:jc w:val="left"/>
            </w:pPr>
            <w:r>
              <w:t xml:space="preserve">MoPH Government Contracts (15 Therapists)</w:t>
            </w:r>
          </w:p>
        </w:tc>
        <w:tc>
          <w:tcPr/>
          <w:p>
            <w:pPr>
              <w:pStyle w:val="Compact"/>
              <w:jc w:val="left"/>
            </w:pPr>
            <w:r>
              <w:t xml:space="preserve">$324,000</w:t>
            </w:r>
          </w:p>
        </w:tc>
        <w:tc>
          <w:tcPr/>
          <w:p>
            <w:pPr>
              <w:pStyle w:val="Compact"/>
              <w:jc w:val="left"/>
            </w:pPr>
            <w:r>
              <w:t xml:space="preserve">18,750 patients served</w:t>
            </w:r>
          </w:p>
        </w:tc>
      </w:tr>
      <w:tr>
        <w:tc>
          <w:tcPr/>
          <w:p>
            <w:pPr>
              <w:pStyle w:val="Compact"/>
              <w:jc w:val="left"/>
            </w:pPr>
            <w:r>
              <w:t xml:space="preserve">Community Training Program (600 Trainees)</w:t>
            </w:r>
          </w:p>
        </w:tc>
        <w:tc>
          <w:tcPr/>
          <w:p>
            <w:pPr>
              <w:pStyle w:val="Compact"/>
              <w:jc w:val="left"/>
            </w:pPr>
            <w:r>
              <w:t xml:space="preserve">$15,000</w:t>
            </w:r>
          </w:p>
        </w:tc>
        <w:tc>
          <w:tcPr/>
          <w:p>
            <w:pPr>
              <w:pStyle w:val="Compact"/>
              <w:jc w:val="left"/>
            </w:pPr>
            <w:r>
              <w:t xml:space="preserve">65% improvement in community awareness</w:t>
            </w:r>
          </w:p>
        </w:tc>
      </w:tr>
      <w:tr>
        <w:tc>
          <w:tcPr/>
          <w:p>
            <w:pPr>
              <w:pStyle w:val="Compact"/>
              <w:jc w:val="left"/>
            </w:pPr>
            <w:r>
              <w:t xml:space="preserve">Specialized Clinical Services (3 therapists)</w:t>
            </w:r>
          </w:p>
        </w:tc>
        <w:tc>
          <w:tcPr/>
          <w:p>
            <w:pPr>
              <w:pStyle w:val="Compact"/>
              <w:jc w:val="left"/>
            </w:pPr>
            <w:r>
              <w:t xml:space="preserve">$288,960</w:t>
            </w:r>
          </w:p>
        </w:tc>
        <w:tc>
          <w:tcPr/>
          <w:p>
            <w:pPr>
              <w:pStyle w:val="Compact"/>
              <w:jc w:val="left"/>
            </w:pPr>
            <w:r>
              <w:t xml:space="preserve">4,240 targeted patients treated</w:t>
            </w:r>
          </w:p>
        </w:tc>
      </w:tr>
      <w:tr>
        <w:tc>
          <w:tcPr/>
          <w:p>
            <w:pPr>
              <w:pStyle w:val="Compact"/>
              <w:jc w:val="left"/>
            </w:pPr>
            <w:r>
              <w:t xml:space="preserve">Total Revenue &amp; Impact</w:t>
            </w:r>
          </w:p>
        </w:tc>
        <w:tc>
          <w:tcPr/>
          <w:p>
            <w:pPr>
              <w:pStyle w:val="Compact"/>
              <w:jc w:val="left"/>
            </w:pPr>
            <w:r>
              <w:t xml:space="preserve">$627,960</w:t>
            </w:r>
          </w:p>
        </w:tc>
        <w:tc>
          <w:tcPr/>
          <w:p>
            <w:pPr>
              <w:pStyle w:val="Compact"/>
              <w:jc w:val="left"/>
            </w:pPr>
            <w:r>
              <w:t xml:space="preserve">27,150 total beneficiaries in Year 1</w:t>
            </w:r>
          </w:p>
        </w:tc>
      </w:tr>
    </w:tbl>
    <w:bookmarkEnd w:id="25"/>
    <w:bookmarkStart w:id="26" w:name="X7c20d360b5ccb2fd1876c94a3e300287b50a168"/>
    <w:p>
      <w:pPr>
        <w:pStyle w:val="Heading2"/>
      </w:pPr>
      <w:r>
        <w:t xml:space="preserve">VII. Conclusion: The Imperative for Speech Therapist Services in Kabul</w:t>
      </w:r>
    </w:p>
    <w:p>
      <w:pPr>
        <w:pStyle w:val="FirstParagraph"/>
      </w:pPr>
      <w:r>
        <w:t xml:space="preserve">This Sales Report confirms that deploying Speech Therapist services in Afghanistan Kabul is not merely a humanitarian imperative but a strategically sound business opportunity aligned with international development frameworks. The market is defined by overwhelming need, minimal competition, and clear pathways for sustainable service delivery through government partnerships and community integration.</w:t>
      </w:r>
    </w:p>
    <w:p>
      <w:pPr>
        <w:pStyle w:val="BodyText"/>
      </w:pPr>
      <w:r>
        <w:t xml:space="preserve">For organizations seeking to make measurable impact in Kabul, investing in certified Speech Therapists directly addresses critical gaps in healthcare access while creating a replicable model for other conflict-affected regions. The current scarcity of qualified professionals presents an unprecedented opportunity to establish leadership in communication rehabilitation services within Afghanistan's capital. We strongly recommend immediate implementation of the proposed strategy to serve the 150,000+ Kabul residents requiring Speech Therapy support.</w:t>
      </w:r>
    </w:p>
    <w:p>
      <w:pPr>
        <w:pStyle w:val="BodyText"/>
      </w:pPr>
      <w:r>
        <w:rPr>
          <w:bCs/>
          <w:b/>
        </w:rPr>
        <w:t xml:space="preserve">Next Steps:</w:t>
      </w:r>
      <w:r>
        <w:t xml:space="preserve"> </w:t>
      </w:r>
      <w:r>
        <w:t xml:space="preserve">Secure $350,000 USD for initial deployment (training, recruitment, equipment) targeting full operational capacity within 6 months. Partner with MoPH and Kabul University to establish the foundation for long-term service sustainability in Afghanistan's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 Demand Analysis - Afghanistan Kabul</dc:title>
  <dc:creator/>
  <dc:language>en</dc:language>
  <cp:keywords/>
  <dcterms:created xsi:type="dcterms:W3CDTF">2026-07-23T18:17:20Z</dcterms:created>
  <dcterms:modified xsi:type="dcterms:W3CDTF">2026-07-23T18:17:20Z</dcterms:modified>
</cp:coreProperties>
</file>

<file path=docProps/custom.xml><?xml version="1.0" encoding="utf-8"?>
<Properties xmlns="http://schemas.openxmlformats.org/officeDocument/2006/custom-properties" xmlns:vt="http://schemas.openxmlformats.org/officeDocument/2006/docPropsVTypes"/>
</file>