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Market</w:t>
      </w:r>
      <w:r>
        <w:t xml:space="preserve"> </w:t>
      </w:r>
      <w:r>
        <w:t xml:space="preserve">in</w:t>
      </w:r>
      <w:r>
        <w:t xml:space="preserve"> </w:t>
      </w:r>
      <w:r>
        <w:t xml:space="preserve">India</w:t>
      </w:r>
      <w:r>
        <w:t xml:space="preserve"> </w:t>
      </w:r>
      <w:r>
        <w:t xml:space="preserve">Bangalore</w:t>
      </w:r>
    </w:p>
    <w:bookmarkStart w:id="28" w:name="X4d09298c04938c074355bc0cf47b27b002d69a6"/>
    <w:p>
      <w:pPr>
        <w:pStyle w:val="Heading1"/>
      </w:pPr>
      <w:r>
        <w:t xml:space="preserve">Annual Sales Report: Comprehensive Analysis of Speech Therapy Services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Scope:</w:t>
      </w:r>
      <w:r>
        <w:t xml:space="preserve"> </w:t>
      </w:r>
      <w:r>
        <w:t xml:space="preserve">Speech Therapy Market Performance, Growth Drivers, and Strategic Opportunities in Bangalore, India</w:t>
      </w:r>
    </w:p>
    <w:bookmarkStart w:id="20" w:name="i.-executive-summary"/>
    <w:p>
      <w:pPr>
        <w:pStyle w:val="Heading2"/>
      </w:pPr>
      <w:r>
        <w:t xml:space="preserve">I. Executive Summary</w:t>
      </w:r>
    </w:p>
    <w:p>
      <w:pPr>
        <w:pStyle w:val="FirstParagraph"/>
      </w:pPr>
      <w:r>
        <w:t xml:space="preserve">This comprehensive Sales Report presents an in-depth analysis of the speech therapy services sector within India Bangalore. The market has demonstrated remarkable growth potential, with a 37% year-on-year increase in demand for certified Speech Therapist services across pediatric, neurorehabilitation, and adult communication disorders segments. Bangalore's rapidly expanding urban population, heightened awareness of developmental disorders, and supportive government initiatives have collectively propelled this sector into a critical healthcare priority. This report confirms that strategic investment in Speech Therapist capacity building and community outreach remains the most viable path to sustainable market leadership in India Bangalore.</w:t>
      </w:r>
    </w:p>
    <w:bookmarkEnd w:id="20"/>
    <w:bookmarkStart w:id="21" w:name="X78614ebb6e365cff69445c7f31cf6de3edffd8e"/>
    <w:p>
      <w:pPr>
        <w:pStyle w:val="Heading2"/>
      </w:pPr>
      <w:r>
        <w:t xml:space="preserve">II. Market Context: Why Bangalore Leads India's Speech Therapy Revolution</w:t>
      </w:r>
    </w:p>
    <w:p>
      <w:pPr>
        <w:pStyle w:val="FirstParagraph"/>
      </w:pPr>
      <w:r>
        <w:t xml:space="preserve">Bangalore (officially Bengaluru) has emerged as the undisputed epicenter for speech therapy services in India, driven by three converging factors:</w:t>
      </w:r>
    </w:p>
    <w:p>
      <w:pPr>
        <w:numPr>
          <w:ilvl w:val="0"/>
          <w:numId w:val="1001"/>
        </w:numPr>
        <w:pStyle w:val="Compact"/>
      </w:pPr>
      <w:r>
        <w:rPr>
          <w:bCs/>
          <w:b/>
        </w:rPr>
        <w:t xml:space="preserve">Demographic Shift:</w:t>
      </w:r>
      <w:r>
        <w:t xml:space="preserve"> </w:t>
      </w:r>
      <w:r>
        <w:t xml:space="preserve">With over 13 million residents and a youth population comprising 42% of its demographic, Bangalore faces unprecedented demand for early intervention services. The city's educational institutions and healthcare facilities report a 58% surge in speech disorder diagnoses since 2020.</w:t>
      </w:r>
    </w:p>
    <w:p>
      <w:pPr>
        <w:numPr>
          <w:ilvl w:val="0"/>
          <w:numId w:val="1001"/>
        </w:numPr>
        <w:pStyle w:val="Compact"/>
      </w:pPr>
      <w:r>
        <w:rPr>
          <w:bCs/>
          <w:b/>
        </w:rPr>
        <w:t xml:space="preserve">Healthcare Infrastructure:</w:t>
      </w:r>
      <w:r>
        <w:t xml:space="preserve"> </w:t>
      </w:r>
      <w:r>
        <w:t xml:space="preserve">Tier-1 hospitals like Narayana Health, Fortis Bannerghatta, and Apollo Spectra have integrated dedicated speech therapy departments. This institutional validation has normalized access to Speech Therapist services across urban and suburban zones.</w:t>
      </w:r>
    </w:p>
    <w:p>
      <w:pPr>
        <w:numPr>
          <w:ilvl w:val="0"/>
          <w:numId w:val="1001"/>
        </w:numPr>
        <w:pStyle w:val="Compact"/>
      </w:pPr>
      <w:r>
        <w:rPr>
          <w:bCs/>
          <w:b/>
        </w:rPr>
        <w:t xml:space="preserve">National Policy Momentum:</w:t>
      </w:r>
      <w:r>
        <w:t xml:space="preserve"> </w:t>
      </w:r>
      <w:r>
        <w:t xml:space="preserve">India's National Education Policy (NEP) 2020 explicitly prioritizes early identification of communication disorders, directly fueling demand for qualified Speech Therapist professionals in Bangalore's schools and clinics.</w:t>
      </w:r>
    </w:p>
    <w:bookmarkEnd w:id="21"/>
    <w:bookmarkStart w:id="22" w:name="Xca7d63af3c9e6f1641585656933e7be224da42c"/>
    <w:p>
      <w:pPr>
        <w:pStyle w:val="Heading2"/>
      </w:pPr>
      <w:r>
        <w:t xml:space="preserve">III. Sales Performance Highlights: Q1-Q3 2023</w:t>
      </w:r>
    </w:p>
    <w:p>
      <w:pPr>
        <w:pStyle w:val="FirstParagraph"/>
      </w:pPr>
      <w:r>
        <w:t xml:space="preserve">This Sales Report details concrete metrics reflecting Bangalore's market dynamics:</w:t>
      </w:r>
    </w:p>
    <w:p>
      <w:pPr>
        <w:pStyle w:val="BodyText"/>
      </w:pPr>
      <w:r>
        <w:t xml:space="preserve">Service Segment</w:t>
      </w:r>
    </w:p>
    <w:p>
      <w:pPr>
        <w:pStyle w:val="BodyText"/>
      </w:pPr>
      <w:r>
        <w:t xml:space="preserve">Q1 2023 (Units)</w:t>
      </w:r>
    </w:p>
    <w:p>
      <w:pPr>
        <w:pStyle w:val="BodyText"/>
      </w:pPr>
      <w:r>
        <w:t xml:space="preserve">Q3 2023 (Units)</w:t>
      </w:r>
    </w:p>
    <w:p>
      <w:pPr>
        <w:pStyle w:val="BodyText"/>
      </w:pPr>
      <w:r>
        <w:t xml:space="preserve">Growth (%)</w:t>
      </w:r>
    </w:p>
    <w:p>
      <w:pPr>
        <w:pStyle w:val="BodyText"/>
      </w:pPr>
      <w:r>
        <w:t xml:space="preserve">Pediatric Therapy (Ages 3-10)</w:t>
      </w:r>
    </w:p>
    <w:p>
      <w:pPr>
        <w:pStyle w:val="BodyText"/>
      </w:pPr>
      <w:r>
        <w:t xml:space="preserve">850</w:t>
      </w:r>
    </w:p>
    <w:p>
      <w:pPr>
        <w:pStyle w:val="BodyText"/>
      </w:pPr>
      <w:r>
        <w:t xml:space="preserve">1,420</w:t>
      </w:r>
    </w:p>
    <w:p>
      <w:pPr>
        <w:pStyle w:val="BodyText"/>
      </w:pPr>
      <w:r>
        <w:t xml:space="preserve">67.1%</w:t>
      </w:r>
    </w:p>
    <w:p>
      <w:pPr>
        <w:pStyle w:val="BodyText"/>
      </w:pPr>
      <w:r>
        <w:t xml:space="preserve">Adult Neurorehabilitation</w:t>
      </w:r>
    </w:p>
    <w:p>
      <w:pPr>
        <w:pStyle w:val="BodyText"/>
      </w:pPr>
      <w:r>
        <w:t xml:space="preserve">&lt;</w:t>
      </w:r>
    </w:p>
    <w:p>
      <w:pPr>
        <w:pStyle w:val="BodyText"/>
      </w:pPr>
      <w:r>
        <w:t xml:space="preserve">325</w:t>
      </w:r>
    </w:p>
    <w:p>
      <w:pPr>
        <w:pStyle w:val="BodyText"/>
      </w:pPr>
      <w:r>
        <w:t xml:space="preserve">td&gt;</w:t>
      </w:r>
      <w:r>
        <w:rPr>
          <w:bCs/>
          <w:b/>
        </w:rPr>
        <w:t xml:space="preserve">98.5%</w:t>
      </w:r>
    </w:p>
    <w:p>
      <w:pPr>
        <w:pStyle w:val="BodyText"/>
      </w:pPr>
      <w:r>
        <w:t xml:space="preserve">Total Services Delivered</w:t>
      </w:r>
    </w:p>
    <w:p>
      <w:pPr>
        <w:pStyle w:val="BodyText"/>
      </w:pPr>
      <w:r>
        <w:t xml:space="preserve">1,175</w:t>
      </w:r>
    </w:p>
    <w:p>
      <w:pPr>
        <w:pStyle w:val="BodyText"/>
      </w:pPr>
      <w:r>
        <w:t xml:space="preserve">2,065</w:t>
      </w:r>
    </w:p>
    <w:p>
      <w:pPr>
        <w:pStyle w:val="BodyText"/>
      </w:pPr>
      <w:r>
        <w:rPr>
          <w:bCs/>
          <w:b/>
        </w:rPr>
        <w:t xml:space="preserve">75.8%</w:t>
      </w:r>
    </w:p>
    <w:p>
      <w:pPr>
        <w:pStyle w:val="BodyText"/>
      </w:pPr>
      <w:r>
        <w:t xml:space="preserve">&gt;</w:t>
      </w:r>
    </w:p>
    <w:p>
      <w:pPr>
        <w:pStyle w:val="BodyText"/>
      </w:pPr>
      <w:r>
        <w:t xml:space="preserve">The 75.8% growth in service volume confirms that Bangalore is India's fastest-growing market for Speech Therapist services. Notably, corporate wellness partnerships with tech giants like Infosys and TCS have contributed to a 32% rise in adult therapy sales – an emerging trend distinct from traditional healthcare models.</w:t>
      </w:r>
    </w:p>
    <w:bookmarkEnd w:id="22"/>
    <w:bookmarkStart w:id="23" w:name="Xee4a703d606d100ca414d5384e631f25e8a668d"/>
    <w:p>
      <w:pPr>
        <w:pStyle w:val="Heading2"/>
      </w:pPr>
      <w:r>
        <w:t xml:space="preserve">IV. Key Growth Catalysts in India Bangalore</w:t>
      </w:r>
    </w:p>
    <w:p>
      <w:pPr>
        <w:pStyle w:val="FirstParagraph"/>
      </w:pPr>
      <w:r>
        <w:t xml:space="preserve">The following factors are directly driving our Sales Report's positive trajectory:</w:t>
      </w:r>
    </w:p>
    <w:p>
      <w:pPr>
        <w:numPr>
          <w:ilvl w:val="0"/>
          <w:numId w:val="1002"/>
        </w:numPr>
        <w:pStyle w:val="Compact"/>
      </w:pPr>
      <w:r>
        <w:rPr>
          <w:bCs/>
          <w:b/>
        </w:rPr>
        <w:t xml:space="preserve">Parental Awareness Campaigns:</w:t>
      </w:r>
      <w:r>
        <w:t xml:space="preserve"> </w:t>
      </w:r>
      <w:r>
        <w:t xml:space="preserve">Local NGOs like "Speech for All" and government-led "Early Intervention Days" have educated 78% of Bangalore parents about speech disorders, reducing stigma and increasing service inquiries.</w:t>
      </w:r>
    </w:p>
    <w:p>
      <w:pPr>
        <w:numPr>
          <w:ilvl w:val="0"/>
          <w:numId w:val="1002"/>
        </w:numPr>
        <w:pStyle w:val="Compact"/>
      </w:pPr>
      <w:r>
        <w:rPr>
          <w:bCs/>
          <w:b/>
        </w:rPr>
        <w:t xml:space="preserve">Teletherapy Expansion:</w:t>
      </w:r>
      <w:r>
        <w:t xml:space="preserve"> </w:t>
      </w:r>
      <w:r>
        <w:t xml:space="preserve">Our digital platform (launched in Q2 2023) now serves 1,800+ patients across Bangalore suburbs like Whitefield and Electronic City – a solution critical for India's rural-urban divide in healthcare access.</w:t>
      </w:r>
    </w:p>
    <w:p>
      <w:pPr>
        <w:numPr>
          <w:ilvl w:val="0"/>
          <w:numId w:val="1002"/>
        </w:numPr>
        <w:pStyle w:val="Compact"/>
      </w:pPr>
      <w:r>
        <w:rPr>
          <w:bCs/>
          <w:b/>
        </w:rPr>
        <w:t xml:space="preserve">Clinic Network Development:</w:t>
      </w:r>
      <w:r>
        <w:t xml:space="preserve"> </w:t>
      </w:r>
      <w:r>
        <w:t xml:space="preserve">Strategic partnerships with 45+ schools (including CBSE/ICSE institutions) have created consistent referral pipelines for Speech Therapist services, generating 63% of our new client acquisitions.</w:t>
      </w:r>
    </w:p>
    <w:bookmarkEnd w:id="23"/>
    <w:bookmarkStart w:id="24" w:name="X1062662880bbdaa61d5d2696c105f27cb9f104f"/>
    <w:p>
      <w:pPr>
        <w:pStyle w:val="Heading2"/>
      </w:pPr>
      <w:r>
        <w:t xml:space="preserve">V. Challenges Requiring Strategic Intervention</w:t>
      </w:r>
    </w:p>
    <w:p>
      <w:pPr>
        <w:pStyle w:val="FirstParagraph"/>
      </w:pPr>
      <w:r>
        <w:t xml:space="preserve">Despite robust growth, this Sales Report identifies three critical challenges requiring immediate attention in India Bangalore:</w:t>
      </w:r>
    </w:p>
    <w:p>
      <w:pPr>
        <w:numPr>
          <w:ilvl w:val="0"/>
          <w:numId w:val="1003"/>
        </w:numPr>
        <w:pStyle w:val="Compact"/>
      </w:pPr>
      <w:r>
        <w:rPr>
          <w:bCs/>
          <w:b/>
        </w:rPr>
        <w:t xml:space="preserve">Professional Shortage:</w:t>
      </w:r>
      <w:r>
        <w:t xml:space="preserve"> </w:t>
      </w:r>
      <w:r>
        <w:t xml:space="preserve">Only 14% of Bangalore's required Speech Therapist workforce is currently certified. This shortage causes 32-day average wait times for initial consultations – directly impacting client retention.</w:t>
      </w:r>
    </w:p>
    <w:p>
      <w:pPr>
        <w:numPr>
          <w:ilvl w:val="0"/>
          <w:numId w:val="1003"/>
        </w:numPr>
        <w:pStyle w:val="Compact"/>
      </w:pPr>
      <w:r>
        <w:rPr>
          <w:bCs/>
          <w:b/>
        </w:rPr>
        <w:t xml:space="preserve">Pricing Sensitivity:</w:t>
      </w:r>
      <w:r>
        <w:t xml:space="preserve"> </w:t>
      </w:r>
      <w:r>
        <w:t xml:space="preserve">While middle-class families prioritize therapy, 68% cite cost as a barrier. Competitive pricing models tailored to Bangalore's economic diversity are essential for market penetration.</w:t>
      </w:r>
    </w:p>
    <w:p>
      <w:pPr>
        <w:numPr>
          <w:ilvl w:val="0"/>
          <w:numId w:val="1003"/>
        </w:numPr>
        <w:pStyle w:val="Compact"/>
      </w:pPr>
      <w:r>
        <w:rPr>
          <w:bCs/>
          <w:b/>
        </w:rPr>
        <w:t xml:space="preserve">Insurance Coverage Gaps:</w:t>
      </w:r>
      <w:r>
        <w:t xml:space="preserve"> </w:t>
      </w:r>
      <w:r>
        <w:t xml:space="preserve">Only 22% of Bangalore households have insurance covering speech therapy. Advocacy efforts with insurers remain a strategic priority to unlock long-term revenue streams.</w:t>
      </w:r>
    </w:p>
    <w:bookmarkEnd w:id="24"/>
    <w:bookmarkStart w:id="25" w:name="X0f8af9190d2e2063fb6825d09d95f4169300241"/>
    <w:p>
      <w:pPr>
        <w:pStyle w:val="Heading2"/>
      </w:pPr>
      <w:r>
        <w:t xml:space="preserve">VI. Strategic Recommendations: Driving Next-Phase Growth</w:t>
      </w:r>
    </w:p>
    <w:p>
      <w:pPr>
        <w:pStyle w:val="FirstParagraph"/>
      </w:pPr>
      <w:r>
        <w:t xml:space="preserve">To capitalize on Bangalore's market potential, this Sales Report recommends:</w:t>
      </w:r>
    </w:p>
    <w:p>
      <w:pPr>
        <w:numPr>
          <w:ilvl w:val="0"/>
          <w:numId w:val="1004"/>
        </w:numPr>
        <w:pStyle w:val="Compact"/>
      </w:pPr>
      <w:r>
        <w:rPr>
          <w:bCs/>
          <w:b/>
        </w:rPr>
        <w:t xml:space="preserve">Invest in Local Training Hubs:</w:t>
      </w:r>
      <w:r>
        <w:t xml:space="preserve"> </w:t>
      </w:r>
      <w:r>
        <w:t xml:space="preserve">Partner with KLE University and Symbiosis to establish a certified Speech Therapist training program in Bangalore. This addresses the workforce shortage while creating community goodwill.</w:t>
      </w:r>
    </w:p>
    <w:p>
      <w:pPr>
        <w:numPr>
          <w:ilvl w:val="0"/>
          <w:numId w:val="1004"/>
        </w:numPr>
        <w:pStyle w:val="Compact"/>
      </w:pPr>
      <w:r>
        <w:rPr>
          <w:bCs/>
          <w:b/>
        </w:rPr>
        <w:t xml:space="preserve">Implement Tiered Pricing:</w:t>
      </w:r>
      <w:r>
        <w:t xml:space="preserve"> </w:t>
      </w:r>
      <w:r>
        <w:t xml:space="preserve">Develop a sliding scale model (₹1,500-₹4,500/session) based on income brackets – proven successful in Bangalore's diverse socioeconomic landscape during pilot phases.</w:t>
      </w:r>
    </w:p>
    <w:p>
      <w:pPr>
        <w:numPr>
          <w:ilvl w:val="0"/>
          <w:numId w:val="1004"/>
        </w:numPr>
        <w:pStyle w:val="Compact"/>
      </w:pPr>
      <w:r>
        <w:rPr>
          <w:bCs/>
          <w:b/>
        </w:rPr>
        <w:t xml:space="preserve">Leverage Government Schemes:</w:t>
      </w:r>
      <w:r>
        <w:t xml:space="preserve"> </w:t>
      </w:r>
      <w:r>
        <w:t xml:space="preserve">Apply for "Ayushman Bharat" digital health integrations to streamline insurance claims and expand service eligibility across India Bangalore's underserved communities.</w:t>
      </w:r>
    </w:p>
    <w:p>
      <w:pPr>
        <w:numPr>
          <w:ilvl w:val="0"/>
          <w:numId w:val="1004"/>
        </w:numPr>
        <w:pStyle w:val="Compact"/>
      </w:pPr>
      <w:r>
        <w:rPr>
          <w:bCs/>
          <w:b/>
        </w:rPr>
        <w:t xml:space="preserve">Community Health Days:</w:t>
      </w:r>
      <w:r>
        <w:t xml:space="preserve"> </w:t>
      </w:r>
      <w:r>
        <w:t xml:space="preserve">Host free screenings at 10+ municipal parks monthly (e.g., Cubbon Park, Lalbagh) to convert awareness into consultations – a strategy that generated 270 new leads in Q3.</w:t>
      </w:r>
    </w:p>
    <w:bookmarkEnd w:id="25"/>
    <w:bookmarkStart w:id="26" w:name="X8cec1cf89ed3fe2e140e7f5b70149367ae5397d"/>
    <w:p>
      <w:pPr>
        <w:pStyle w:val="Heading2"/>
      </w:pPr>
      <w:r>
        <w:t xml:space="preserve">VII. Financial Projections &amp; Market Positioning</w:t>
      </w:r>
    </w:p>
    <w:p>
      <w:pPr>
        <w:pStyle w:val="FirstParagraph"/>
      </w:pPr>
      <w:r>
        <w:t xml:space="preserve">Based on current momentum, our Sales Report forecasts:</w:t>
      </w:r>
    </w:p>
    <w:p>
      <w:pPr>
        <w:numPr>
          <w:ilvl w:val="0"/>
          <w:numId w:val="1005"/>
        </w:numPr>
        <w:pStyle w:val="Compact"/>
      </w:pPr>
      <w:r>
        <w:t xml:space="preserve">Full-year 2023 revenue: ₹18.7 crore (up 64% from 2022)</w:t>
      </w:r>
    </w:p>
    <w:p>
      <w:pPr>
        <w:numPr>
          <w:ilvl w:val="0"/>
          <w:numId w:val="1005"/>
        </w:numPr>
        <w:pStyle w:val="Compact"/>
      </w:pPr>
      <w:r>
        <w:t xml:space="preserve">Market share in Bangalore: Rising from 19% to 31% by Q4 2023</w:t>
      </w:r>
    </w:p>
    <w:p>
      <w:pPr>
        <w:numPr>
          <w:ilvl w:val="0"/>
          <w:numId w:val="1005"/>
        </w:numPr>
        <w:pStyle w:val="Compact"/>
      </w:pPr>
      <w:r>
        <w:t xml:space="preserve">Projected patient base by December: 5,800+ (from current 3,450)</w:t>
      </w:r>
    </w:p>
    <w:p>
      <w:pPr>
        <w:pStyle w:val="FirstParagraph"/>
      </w:pPr>
      <w:r>
        <w:t xml:space="preserve">Crucially, Bangalore now represents 76% of our total India revenue – a metric underscoring the city's strategic importance. With healthcare expenditure in Bengaluru projected to grow at 12.4% annually (according to NITI Aayog), positioning as the leading Speech Therapist service provider here is non-negotiable for national market dominance.</w:t>
      </w:r>
    </w:p>
    <w:bookmarkEnd w:id="26"/>
    <w:bookmarkStart w:id="27" w:name="X8233ba78c4b7b283d4ce691a7777fa2ce728348"/>
    <w:p>
      <w:pPr>
        <w:pStyle w:val="Heading2"/>
      </w:pPr>
      <w:r>
        <w:t xml:space="preserve">VIII. Conclusion: The Bangalore Imperative</w:t>
      </w:r>
    </w:p>
    <w:p>
      <w:pPr>
        <w:pStyle w:val="FirstParagraph"/>
      </w:pPr>
      <w:r>
        <w:t xml:space="preserve">This Sales Report affirms that India Bangalore is not merely a regional market – it's the catalyst for transforming speech therapy across the nation. The city's confluence of demographic urgency, institutional readiness, and policy alignment creates an unparalleled opportunity to scale Speech Therapist services while addressing critical healthcare gaps. As we execute our recommended strategies, Bangalore will become the blueprint for India-wide expansion. Our commitment to community-driven service delivery in this dynamic metropolis ensures we don't just sell therapy – we empower communication, foster inclusion, and redefine healthcare accessibility throughout India.</w:t>
      </w:r>
    </w:p>
    <w:p>
      <w:pPr>
        <w:pStyle w:val="BodyText"/>
      </w:pPr>
      <w:r>
        <w:rPr>
          <w:bCs/>
          <w:b/>
        </w:rPr>
        <w:t xml:space="preserve">Prepared By:</w:t>
      </w:r>
      <w:r>
        <w:t xml:space="preserve"> </w:t>
      </w:r>
      <w:r>
        <w:t xml:space="preserve">National Healthcare Analytics Division</w:t>
      </w:r>
      <w:r>
        <w:br/>
      </w:r>
      <w:r>
        <w:rPr>
          <w:bCs/>
          <w:b/>
        </w:rPr>
        <w:t xml:space="preserve">Contact:</w:t>
      </w:r>
      <w:r>
        <w:t xml:space="preserve"> </w:t>
      </w:r>
      <w:r>
        <w:t xml:space="preserve">analytics@speechtherapynext.in | +91 80 4567 8901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Speech Therapy Services Market in India Bangalore</dc:title>
  <dc:creator/>
  <dc:language>en</dc:language>
  <cp:keywords/>
  <dcterms:created xsi:type="dcterms:W3CDTF">2026-07-21T02:42:58Z</dcterms:created>
  <dcterms:modified xsi:type="dcterms:W3CDTF">2026-07-21T02:42:58Z</dcterms:modified>
</cp:coreProperties>
</file>

<file path=docProps/custom.xml><?xml version="1.0" encoding="utf-8"?>
<Properties xmlns="http://schemas.openxmlformats.org/officeDocument/2006/custom-properties" xmlns:vt="http://schemas.openxmlformats.org/officeDocument/2006/docPropsVTypes"/>
</file>