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Nigeria</w:t>
      </w:r>
      <w:r>
        <w:t xml:space="preserve"> </w:t>
      </w:r>
      <w:r>
        <w:t xml:space="preserve">Abuja</w:t>
      </w:r>
    </w:p>
    <w:bookmarkStart w:id="30" w:name="Xa8cccac5abdc865972653e1fd1a9508849bf586"/>
    <w:p>
      <w:pPr>
        <w:pStyle w:val="Heading1"/>
      </w:pPr>
      <w:r>
        <w:t xml:space="preserve">Quarterly Sales Report: Speech Therapy Services - Abuja, Nigeria</w:t>
      </w:r>
    </w:p>
    <w:p>
      <w:pPr>
        <w:pStyle w:val="FirstParagraph"/>
      </w:pPr>
      <w:r>
        <w:rPr>
          <w:bCs/>
          <w:b/>
        </w:rPr>
        <w:t xml:space="preserve">Prepared For:</w:t>
      </w:r>
      <w:r>
        <w:t xml:space="preserve"> </w:t>
      </w:r>
      <w:r>
        <w:t xml:space="preserve">Executive Leadership &amp; Stakeholders</w:t>
      </w:r>
      <w:r>
        <w:br/>
      </w:r>
      <w:r>
        <w:rPr>
          <w:bCs/>
          <w:b/>
        </w:rPr>
        <w:t xml:space="preserve">Date:</w:t>
      </w:r>
      <w:r>
        <w:t xml:space="preserve"> </w:t>
      </w:r>
      <w:r>
        <w:t xml:space="preserve">October 26, 2023</w:t>
      </w:r>
      <w:r>
        <w:br/>
      </w:r>
      <w:r>
        <w:rPr>
          <w:bCs/>
          <w:b/>
        </w:rPr>
        <w:t xml:space="preserve">Reporting Period:</w:t>
      </w:r>
      <w:r>
        <w:t xml:space="preserve"> </w:t>
      </w:r>
      <w:r>
        <w:t xml:space="preserve">July 1 - September 30, 2023</w:t>
      </w:r>
      <w:r>
        <w:br/>
      </w:r>
      <w:r>
        <w:rPr>
          <w:bCs/>
          <w:b/>
        </w:rPr>
        <w:t xml:space="preserve">Business Unit:</w:t>
      </w:r>
      <w:r>
        <w:t xml:space="preserve"> </w:t>
      </w:r>
      <w:r>
        <w:t xml:space="preserve">Abuja Speech Solutions (ASS)</w:t>
      </w:r>
    </w:p>
    <w:bookmarkStart w:id="20" w:name="executive-summary"/>
    <w:p>
      <w:pPr>
        <w:pStyle w:val="Heading2"/>
      </w:pPr>
      <w:r>
        <w:t xml:space="preserve">Executive Summary</w:t>
      </w:r>
    </w:p>
    <w:p>
      <w:pPr>
        <w:pStyle w:val="FirstParagraph"/>
      </w:pPr>
      <w:r>
        <w:t xml:space="preserve">This comprehensive Sales Report details the performance of Abuja Speech Solutions (ASS), a leading provider of speech therapy services in Nigeria Abuja. During Q3 2023, ASS achieved remarkable growth with a 34% increase in client acquisition and 18% revenue growth compared to Q2, solidifying our position as Nigeria's premier speech therapy service provider. The report highlights market opportunities, strategic milestones, and actionable insights for scaling our impact across Nigeria Abuja's healthcare landscape.</w:t>
      </w:r>
    </w:p>
    <w:bookmarkEnd w:id="20"/>
    <w:bookmarkStart w:id="21" w:name="X3cbcae6da6591ae0b440e2a6d444aded4f3f52b"/>
    <w:p>
      <w:pPr>
        <w:pStyle w:val="Heading2"/>
      </w:pPr>
      <w:r>
        <w:t xml:space="preserve">Market Analysis: Speech Therapy Demand in Nigeria Abuja</w:t>
      </w:r>
    </w:p>
    <w:p>
      <w:pPr>
        <w:pStyle w:val="FirstParagraph"/>
      </w:pPr>
      <w:r>
        <w:t xml:space="preserve">The demand for qualified Speech Therapist services in Nigeria has surged due to rising awareness of communication disorders. In Abuja—the Federal Capital Territory—this need is acute, with 1.7 million residents requiring specialized care (Nigerian Health Ministry, 2023). Our market analysis reveals three critical trends:</w:t>
      </w:r>
    </w:p>
    <w:p>
      <w:pPr>
        <w:numPr>
          <w:ilvl w:val="0"/>
          <w:numId w:val="1001"/>
        </w:numPr>
        <w:pStyle w:val="Compact"/>
      </w:pPr>
      <w:r>
        <w:rPr>
          <w:bCs/>
          <w:b/>
        </w:rPr>
        <w:t xml:space="preserve">Unmet Needs:</w:t>
      </w:r>
      <w:r>
        <w:t xml:space="preserve"> </w:t>
      </w:r>
      <w:r>
        <w:t xml:space="preserve">Over 68% of Abuja's children with speech delays receive no formal therapy due to limited clinics.</w:t>
      </w:r>
    </w:p>
    <w:p>
      <w:pPr>
        <w:numPr>
          <w:ilvl w:val="0"/>
          <w:numId w:val="1001"/>
        </w:numPr>
        <w:pStyle w:val="Compact"/>
      </w:pPr>
      <w:r>
        <w:rPr>
          <w:bCs/>
          <w:b/>
        </w:rPr>
        <w:t xml:space="preserve">Insurance Penetration:</w:t>
      </w:r>
      <w:r>
        <w:t xml:space="preserve"> </w:t>
      </w:r>
      <w:r>
        <w:t xml:space="preserve">42% of corporate clients now cover speech therapy under health packages—a 250% increase since 2021.</w:t>
      </w:r>
    </w:p>
    <w:p>
      <w:pPr>
        <w:numPr>
          <w:ilvl w:val="0"/>
          <w:numId w:val="1001"/>
        </w:numPr>
        <w:pStyle w:val="Compact"/>
      </w:pPr>
      <w:r>
        <w:rPr>
          <w:bCs/>
          <w:b/>
        </w:rPr>
        <w:t xml:space="preserve">Government Initiatives:</w:t>
      </w:r>
      <w:r>
        <w:t xml:space="preserve"> </w:t>
      </w:r>
      <w:r>
        <w:t xml:space="preserve">The Federal Ministry of Health's "Early Intervention Program" has directed ₦5.3 billion toward speech therapy infrastructure in Abuja.</w:t>
      </w:r>
    </w:p>
    <w:p>
      <w:pPr>
        <w:pStyle w:val="FirstParagraph"/>
      </w:pPr>
      <w:r>
        <w:t xml:space="preserve">This data confirms Nigeria Abuja's position as the strategic hub for expanding speech therapy services across West Africa, with ASS uniquely positioned to capture market share through our certified Speech Therapist network.</w:t>
      </w:r>
    </w:p>
    <w:bookmarkEnd w:id="21"/>
    <w:bookmarkStart w:id="22" w:name="q3-sales-performance-highlights"/>
    <w:p>
      <w:pPr>
        <w:pStyle w:val="Heading2"/>
      </w:pPr>
      <w:r>
        <w:t xml:space="preserve">Q3 Sales Performance Highlights</w:t>
      </w:r>
    </w:p>
    <w:p>
      <w:pPr>
        <w:pStyle w:val="FirstParagraph"/>
      </w:pPr>
      <w:r>
        <w:t xml:space="preserve">Key Metric</w:t>
      </w:r>
    </w:p>
    <w:p>
      <w:pPr>
        <w:pStyle w:val="BodyText"/>
      </w:pPr>
      <w:r>
        <w:t xml:space="preserve">Q2 2023</w:t>
      </w:r>
    </w:p>
    <w:p>
      <w:pPr>
        <w:pStyle w:val="BodyText"/>
      </w:pPr>
      <w:r>
        <w:t xml:space="preserve">Q3 2023</w:t>
      </w:r>
    </w:p>
    <w:p>
      <w:pPr>
        <w:pStyle w:val="BodyText"/>
      </w:pPr>
      <w:r>
        <w:t xml:space="preserve">% Change</w:t>
      </w:r>
    </w:p>
    <w:p>
      <w:pPr>
        <w:pStyle w:val="BodyText"/>
      </w:pPr>
      <w:r>
        <w:t xml:space="preserve">Total Clients Served</w:t>
      </w:r>
    </w:p>
    <w:p>
      <w:pPr>
        <w:pStyle w:val="BodyText"/>
      </w:pPr>
      <w:r>
        <w:t xml:space="preserve">147</w:t>
      </w:r>
    </w:p>
    <w:p>
      <w:pPr>
        <w:pStyle w:val="BodyText"/>
      </w:pPr>
      <w:r>
        <w:t xml:space="preserve">197</w:t>
      </w:r>
    </w:p>
    <w:p>
      <w:pPr>
        <w:pStyle w:val="BodyText"/>
      </w:pPr>
      <w:r>
        <w:t xml:space="preserve">+34.0%</w:t>
      </w:r>
    </w:p>
    <w:p>
      <w:pPr>
        <w:pStyle w:val="BodyText"/>
      </w:pPr>
      <w:r>
        <w:t xml:space="preserve">Average Revenue Per Client (₦)</w:t>
      </w:r>
    </w:p>
    <w:p>
      <w:pPr>
        <w:pStyle w:val="BodyText"/>
      </w:pPr>
      <w:r>
        <w:t xml:space="preserve">28,500</w:t>
      </w:r>
    </w:p>
    <w:p>
      <w:pPr>
        <w:pStyle w:val="BodyText"/>
      </w:pPr>
      <w:r>
        <w:t xml:space="preserve">&lt;</w:t>
      </w:r>
    </w:p>
    <w:p>
      <w:pPr>
        <w:pStyle w:val="BodyText"/>
      </w:pPr>
      <w:r>
        <w:t xml:space="preserve">32,800</w:t>
      </w:r>
    </w:p>
    <w:p>
      <w:pPr>
        <w:pStyle w:val="BodyText"/>
      </w:pPr>
      <w:r>
        <w:t xml:space="preserve">Total Revenue (₦)</w:t>
      </w:r>
    </w:p>
    <w:p>
      <w:pPr>
        <w:pStyle w:val="BodyText"/>
      </w:pPr>
      <w:r>
        <w:t xml:space="preserve">4.19M</w:t>
      </w:r>
    </w:p>
    <w:p>
      <w:pPr>
        <w:pStyle w:val="BodyText"/>
      </w:pPr>
      <w:r>
        <w:t xml:space="preserve">6.46M</w:t>
      </w:r>
    </w:p>
    <w:p>
      <w:pPr>
        <w:pStyle w:val="BodyText"/>
      </w:pPr>
      <w:r>
        <w:t xml:space="preserve">+54.2%</w:t>
      </w:r>
    </w:p>
    <w:p>
      <w:pPr>
        <w:pStyle w:val="BodyText"/>
      </w:pPr>
      <w:r>
        <w:t xml:space="preserve">New Corporate Contracts</w:t>
      </w:r>
    </w:p>
    <w:p>
      <w:pPr>
        <w:pStyle w:val="BodyText"/>
      </w:pPr>
      <w:r>
        <w:t xml:space="preserve">3</w:t>
      </w:r>
    </w:p>
    <w:p>
      <w:pPr>
        <w:pStyle w:val="BodyText"/>
      </w:pPr>
      <w:r>
        <w:t xml:space="preserve">7</w:t>
      </w:r>
    </w:p>
    <w:p>
      <w:pPr>
        <w:pStyle w:val="BodyText"/>
      </w:pPr>
      <w:r>
        <w:t xml:space="preserve">+133%</w:t>
      </w:r>
    </w:p>
    <w:p>
      <w:pPr>
        <w:pStyle w:val="BodyText"/>
      </w:pPr>
      <w:r>
        <w:t xml:space="preserve">School Partnership Agreements</w:t>
      </w:r>
    </w:p>
    <w:p>
      <w:pPr>
        <w:pStyle w:val="BodyText"/>
      </w:pPr>
      <w:r>
        <w:t xml:space="preserve">2</w:t>
      </w:r>
    </w:p>
    <w:p>
      <w:pPr>
        <w:pStyle w:val="BodyText"/>
      </w:pPr>
      <w:r>
        <w:t xml:space="preserve">The 54.2% revenue surge resulted from strategic expansion into Abuja's corporate sector and public schools. Notable achievements include:</w:t>
      </w:r>
    </w:p>
    <w:p>
      <w:pPr>
        <w:numPr>
          <w:ilvl w:val="0"/>
          <w:numId w:val="1002"/>
        </w:numPr>
        <w:pStyle w:val="Compact"/>
      </w:pPr>
      <w:r>
        <w:t xml:space="preserve">Securing a landmark 12-month contract with First Bank Nigeria for employee family therapy services (covering 8,000 employees).</w:t>
      </w:r>
    </w:p>
    <w:p>
      <w:pPr>
        <w:numPr>
          <w:ilvl w:val="0"/>
          <w:numId w:val="1002"/>
        </w:numPr>
        <w:pStyle w:val="Compact"/>
      </w:pPr>
      <w:r>
        <w:t xml:space="preserve">Implementing the "Abuja School Intervention Program" serving 35 public schools across Gwagwalada and Jabi districts.</w:t>
      </w:r>
    </w:p>
    <w:p>
      <w:pPr>
        <w:numPr>
          <w:ilvl w:val="0"/>
          <w:numId w:val="1002"/>
        </w:numPr>
        <w:pStyle w:val="Compact"/>
      </w:pPr>
      <w:r>
        <w:t xml:space="preserve">Launching a teletherapy pilot service reaching underserved areas in Kuje and Bwari Local Government Areas.</w:t>
      </w:r>
    </w:p>
    <w:bookmarkEnd w:id="22"/>
    <w:bookmarkStart w:id="23" w:name="X51221eb9c2fdcb6a76b1aa1c3228cd82053f518"/>
    <w:p>
      <w:pPr>
        <w:pStyle w:val="Heading2"/>
      </w:pPr>
      <w:r>
        <w:t xml:space="preserve">Key Achievement: Community Impact in Nigeria Abuja</w:t>
      </w:r>
    </w:p>
    <w:p>
      <w:pPr>
        <w:pStyle w:val="FirstParagraph"/>
      </w:pPr>
      <w:r>
        <w:t xml:space="preserve">ASS's Q3 initiative, "Abuja Early Speech Access," directly addressed healthcare disparities by providing free screenings at 15 community centers. This resulted in:</w:t>
      </w:r>
    </w:p>
    <w:p>
      <w:pPr>
        <w:numPr>
          <w:ilvl w:val="0"/>
          <w:numId w:val="1003"/>
        </w:numPr>
        <w:pStyle w:val="Compact"/>
      </w:pPr>
      <w:r>
        <w:t xml:space="preserve">Identifying 87 previously undiagnosed children with severe speech disorders.</w:t>
      </w:r>
    </w:p>
    <w:p>
      <w:pPr>
        <w:numPr>
          <w:ilvl w:val="0"/>
          <w:numId w:val="1003"/>
        </w:numPr>
        <w:pStyle w:val="Compact"/>
      </w:pPr>
      <w:r>
        <w:t xml:space="preserve">Referring 63 children to subsidized therapy programs through our NGO partnerships.</w:t>
      </w:r>
    </w:p>
    <w:p>
      <w:pPr>
        <w:numPr>
          <w:ilvl w:val="0"/>
          <w:numId w:val="1003"/>
        </w:numPr>
        <w:pStyle w:val="Compact"/>
      </w:pPr>
      <w:r>
        <w:t xml:space="preserve">Generating 210 qualified leads for paid services—representing a 41% conversion rate.</w:t>
      </w:r>
    </w:p>
    <w:p>
      <w:pPr>
        <w:pStyle w:val="FirstParagraph"/>
      </w:pPr>
      <w:r>
        <w:t xml:space="preserve">This initiative reinforced ASS's reputation as Nigeria Abuja's most community-focused Speech Therapist provider, driving organic referrals and media coverage in platforms like The Guardian Nigeria and Daily Trust.</w:t>
      </w:r>
    </w:p>
    <w:bookmarkEnd w:id="23"/>
    <w:bookmarkStart w:id="24" w:name="X7ad0b26fd9fdc1dadd165ffd2087dde4039aa27"/>
    <w:p>
      <w:pPr>
        <w:pStyle w:val="Heading2"/>
      </w:pPr>
      <w:r>
        <w:t xml:space="preserve">Challenges Facing Speech Therapist Services in Abuja</w:t>
      </w:r>
    </w:p>
    <w:p>
      <w:pPr>
        <w:pStyle w:val="FirstParagraph"/>
      </w:pPr>
      <w:r>
        <w:t xml:space="preserve">Despite growth, critical obstacles require strategic mitigation:</w:t>
      </w:r>
    </w:p>
    <w:p>
      <w:pPr>
        <w:numPr>
          <w:ilvl w:val="0"/>
          <w:numId w:val="1004"/>
        </w:numPr>
        <w:pStyle w:val="Compact"/>
      </w:pPr>
      <w:r>
        <w:rPr>
          <w:bCs/>
          <w:b/>
        </w:rPr>
        <w:t xml:space="preserve">Qualified Workforce Shortage:</w:t>
      </w:r>
      <w:r>
        <w:t xml:space="preserve"> </w:t>
      </w:r>
      <w:r>
        <w:t xml:space="preserve">Only 47 certified Speech Therapists operate in all of Nigeria (Nigerian Association of Speech-Language Pathologists). Abuja alone faces a deficit of 120 professionals.</w:t>
      </w:r>
    </w:p>
    <w:p>
      <w:pPr>
        <w:numPr>
          <w:ilvl w:val="0"/>
          <w:numId w:val="1004"/>
        </w:numPr>
        <w:pStyle w:val="Compact"/>
      </w:pPr>
      <w:r>
        <w:rPr>
          <w:bCs/>
          <w:b/>
        </w:rPr>
        <w:t xml:space="preserve">Cultural Misconceptions:</w:t>
      </w:r>
      <w:r>
        <w:t xml:space="preserve"> </w:t>
      </w:r>
      <w:r>
        <w:t xml:space="preserve">38% of parents attribute speech delays to "childhood phase" rather than medical conditions, delaying treatment.</w:t>
      </w:r>
    </w:p>
    <w:p>
      <w:pPr>
        <w:numPr>
          <w:ilvl w:val="0"/>
          <w:numId w:val="1004"/>
        </w:numPr>
        <w:pStyle w:val="Compact"/>
      </w:pPr>
      <w:r>
        <w:rPr>
          <w:bCs/>
          <w:b/>
        </w:rPr>
        <w:t xml:space="preserve">Infrastructure Gaps:</w:t>
      </w:r>
      <w:r>
        <w:t xml:space="preserve"> </w:t>
      </w:r>
      <w:r>
        <w:t xml:space="preserve">Limited clinic spaces in Abuja's rapidly growing suburbs (e.g., Keffi Road and Wuse 2) hinder service accessibility.</w:t>
      </w:r>
    </w:p>
    <w:p>
      <w:pPr>
        <w:pStyle w:val="FirstParagraph"/>
      </w:pPr>
      <w:r>
        <w:t xml:space="preserve">To address these, ASS launched the "Abuja Therapist Training Accelerator" program in September 2023—partnering with Ahmadu Bello University to certify 15 new practitioners by Q1 2024.</w:t>
      </w:r>
    </w:p>
    <w:bookmarkEnd w:id="24"/>
    <w:bookmarkStart w:id="28" w:name="strategic-growth-plan-for-nigeria-abuja"/>
    <w:p>
      <w:pPr>
        <w:pStyle w:val="Heading2"/>
      </w:pPr>
      <w:r>
        <w:t xml:space="preserve">Strategic Growth Plan for Nigeria Abuja</w:t>
      </w:r>
    </w:p>
    <w:p>
      <w:pPr>
        <w:pStyle w:val="FirstParagraph"/>
      </w:pPr>
      <w:r>
        <w:t xml:space="preserve">Based on Q3 insights, ASS's growth strategy focuses on three pillars:</w:t>
      </w:r>
    </w:p>
    <w:bookmarkStart w:id="25" w:name="service-expansion-in-abuja-core-areas"/>
    <w:p>
      <w:pPr>
        <w:pStyle w:val="Heading3"/>
      </w:pPr>
      <w:r>
        <w:t xml:space="preserve">1. Service Expansion in Abuja Core Areas</w:t>
      </w:r>
    </w:p>
    <w:p>
      <w:pPr>
        <w:pStyle w:val="FirstParagraph"/>
      </w:pPr>
      <w:r>
        <w:t xml:space="preserve">Opening a second clinic in Garki (Q1 2024) to serve the capital's densest population center. This will increase our Abuja footprint from 1 to 3 locations, targeting the city's most underserved communities.</w:t>
      </w:r>
    </w:p>
    <w:bookmarkEnd w:id="25"/>
    <w:bookmarkStart w:id="26" w:name="corporate-market-penetration"/>
    <w:p>
      <w:pPr>
        <w:pStyle w:val="Heading3"/>
      </w:pPr>
      <w:r>
        <w:t xml:space="preserve">2. Corporate Market Penetration</w:t>
      </w:r>
    </w:p>
    <w:p>
      <w:pPr>
        <w:pStyle w:val="FirstParagraph"/>
      </w:pPr>
      <w:r>
        <w:t xml:space="preserve">Developing tailored "Speech Wellness" packages for multinational companies in Maitama and Asokoro. Target: Secure contracts with 5 additional Fortune 500 firms by Q2 2024.</w:t>
      </w:r>
    </w:p>
    <w:bookmarkEnd w:id="26"/>
    <w:bookmarkStart w:id="27" w:name="national-franchise-model"/>
    <w:p>
      <w:pPr>
        <w:pStyle w:val="Heading3"/>
      </w:pPr>
      <w:r>
        <w:t xml:space="preserve">3. National Franchise Model</w:t>
      </w:r>
    </w:p>
    <w:p>
      <w:pPr>
        <w:pStyle w:val="FirstParagraph"/>
      </w:pPr>
      <w:r>
        <w:t xml:space="preserve">Replicating the Abuja success model to Lagos (Q4 2023) and Kano (Q1 2024). This leverages Abuja's proven operational framework to rapidly scale speech therapy across Nigeria.</w:t>
      </w:r>
    </w:p>
    <w:bookmarkEnd w:id="27"/>
    <w:bookmarkEnd w:id="28"/>
    <w:bookmarkStart w:id="29" w:name="X67b332cec818600493af3ba632bbc90e921a941"/>
    <w:p>
      <w:pPr>
        <w:pStyle w:val="Heading2"/>
      </w:pPr>
      <w:r>
        <w:t xml:space="preserve">Conclusion: Driving Speech Therapy Transformation in Nigeria</w:t>
      </w:r>
    </w:p>
    <w:p>
      <w:pPr>
        <w:pStyle w:val="FirstParagraph"/>
      </w:pPr>
      <w:r>
        <w:t xml:space="preserve">The Q3 Sales Report confirms that Abuja is the epicenter of opportunity for Speech Therapist services in Nigeria. With 34% client growth and strategic partnerships securing our market position, ASS has positioned itself to lead nationwide transformation. Our focus on community impact—through initiatives like "Abuja Early Speech Access"—demonstrates how business growth and social good are intrinsically linked in Nigeria's healthcare landscape.</w:t>
      </w:r>
    </w:p>
    <w:p>
      <w:pPr>
        <w:pStyle w:val="BodyText"/>
      </w:pPr>
      <w:r>
        <w:t xml:space="preserve">As the Federal Government prioritizes early intervention services, ASS is uniquely equipped to deliver high-impact speech therapy solutions across Nigeria Abuja. We project 45% annual revenue growth for 2024 through expanded clinic networks and corporate contracts. The path forward requires continued investment in training certified Speech Therapists while advocating for policy changes that recognize speech therapy as essential healthcare—a mission we pursue daily at the heart of Nigeria's capital.</w:t>
      </w:r>
    </w:p>
    <w:p>
      <w:pPr>
        <w:pStyle w:val="BodyText"/>
      </w:pPr>
      <w:r>
        <w:rPr>
          <w:bCs/>
          <w:b/>
        </w:rPr>
        <w:t xml:space="preserve">Prepared By:</w:t>
      </w:r>
      <w:r>
        <w:t xml:space="preserve"> </w:t>
      </w:r>
      <w:r>
        <w:t xml:space="preserve">Adebayo Olufemi, Director of Sales &amp; Strategy</w:t>
      </w:r>
      <w:r>
        <w:br/>
      </w:r>
      <w:r>
        <w:rPr>
          <w:bCs/>
          <w:b/>
        </w:rPr>
        <w:t xml:space="preserve">Contact:</w:t>
      </w:r>
      <w:r>
        <w:t xml:space="preserve"> </w:t>
      </w:r>
      <w:r>
        <w:t xml:space="preserve">a.olufemi@abujaspeechsolutions.com | +234 803 123 4567</w:t>
      </w:r>
    </w:p>
    <w:p>
      <w:pPr>
        <w:pStyle w:val="BodyText"/>
      </w:pPr>
      <w:r>
        <w:rPr>
          <w:iCs/>
          <w:i/>
        </w:rPr>
        <w:t xml:space="preserve">Abuja Speech Solutions: Building Clearer Futures in Nigeria. Certified by Nigerian Association of Speech-Language Pathologists (NASLP) &amp; Federal Ministry of Health.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Therapy Services in Nigeria Abuja</dc:title>
  <dc:creator/>
  <dc:language>en</dc:language>
  <cp:keywords/>
  <dcterms:created xsi:type="dcterms:W3CDTF">2026-07-23T23:41:42Z</dcterms:created>
  <dcterms:modified xsi:type="dcterms:W3CDTF">2026-07-23T23:41:42Z</dcterms:modified>
</cp:coreProperties>
</file>

<file path=docProps/custom.xml><?xml version="1.0" encoding="utf-8"?>
<Properties xmlns="http://schemas.openxmlformats.org/officeDocument/2006/custom-properties" xmlns:vt="http://schemas.openxmlformats.org/officeDocument/2006/docPropsVTypes"/>
</file>