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1d731452f8e64f9a07812860b936cd39e8fb8d3"/>
    <w:p>
      <w:pPr>
        <w:pStyle w:val="Heading1"/>
      </w:pPr>
      <w:r>
        <w:t xml:space="preserve">Comprehensive Sales Report: Speech Therapist Services in Zimbabwe Harare Market</w:t>
      </w:r>
    </w:p>
    <w:bookmarkStart w:id="20" w:name="executive-summary"/>
    <w:p>
      <w:pPr>
        <w:pStyle w:val="Heading2"/>
      </w:pPr>
      <w:r>
        <w:t xml:space="preserve">Executive Summary</w:t>
      </w:r>
    </w:p>
    <w:p>
      <w:pPr>
        <w:pStyle w:val="FirstParagraph"/>
      </w:pPr>
      <w:r>
        <w:t xml:space="preserve">This sales report presents an in-depth analysis of the Speech Therapist service market within Zimbabwe's commercial capital, Harare. As demand for specialized communication healthcare services continues to surge across urban centers, our strategic focus on deploying certified Speech Therapists in Harare has yielded significant growth opportunities. The report details current market dynamics, sales performance metrics, competitive landscape, and actionable recommendations for scaling our speech therapy service offerings throughout Zimbabwe's premier economic hub.</w:t>
      </w:r>
    </w:p>
    <w:bookmarkEnd w:id="20"/>
    <w:bookmarkStart w:id="21" w:name="X0d4e5612c9048f528c81a025478294d1611fce2"/>
    <w:p>
      <w:pPr>
        <w:pStyle w:val="Heading2"/>
      </w:pPr>
      <w:r>
        <w:t xml:space="preserve">Market Context: Speech Therapy Demand in Zimbabwe Harare</w:t>
      </w:r>
    </w:p>
    <w:p>
      <w:pPr>
        <w:pStyle w:val="FirstParagraph"/>
      </w:pPr>
      <w:r>
        <w:t xml:space="preserve">Harare represents the epicenter of healthcare innovation in Zimbabwe, housing 60% of the nation's specialized medical facilities and educational institutions. Our market research confirms a critical shortage of qualified Speech Therapists across primary care settings, schools, and rehabilitation centers within Harare. With over 38% of Zimbabwe's population residing in urban areas (Zimbabwe National Statistics Agency, 2023), Harare faces unprecedented demand for speech therapy services due to rising cases of developmental disorders (15% increase in diagnosed childhood speech impediments), stroke-related communication disabilities, and linguistic challenges stemming from Zimbabwe's multilingual environment.</w:t>
      </w:r>
    </w:p>
    <w:p>
      <w:pPr>
        <w:pStyle w:val="BodyText"/>
      </w:pPr>
      <w:r>
        <w:t xml:space="preserve">Crucially, our sales data reveals that 74% of private healthcare facilities in Harare currently operate without dedicated Speech Therapist resources, creating a massive untapped market. Parents and caregivers increasingly seek specialized intervention for children with autism spectrum disorders (ASD), which has risen by 22% nationally since 2020—making Harare the primary referral destination for these cases.</w:t>
      </w:r>
    </w:p>
    <w:bookmarkEnd w:id="21"/>
    <w:bookmarkStart w:id="22" w:name="sales-performance-analysis-q1-q3-2023"/>
    <w:p>
      <w:pPr>
        <w:pStyle w:val="Heading2"/>
      </w:pPr>
      <w:r>
        <w:t xml:space="preserve">Sales Performance Analysis: Q1-Q3 2023</w:t>
      </w:r>
    </w:p>
    <w:p>
      <w:pPr>
        <w:pStyle w:val="FirstParagraph"/>
      </w:pPr>
      <w:r>
        <w:t xml:space="preserve">Our sales metrics for Speech Therapist placements in Zimbabwe Harare demonstrate exceptional growth. We have successfully secured 47 new contracts with private clinics, schools, and NGOs across Harare during the first nine months of 2023—a 185% increase from the same period last year. Key performance indicators include:</w:t>
      </w:r>
    </w:p>
    <w:p>
      <w:pPr>
        <w:numPr>
          <w:ilvl w:val="0"/>
          <w:numId w:val="1001"/>
        </w:numPr>
        <w:pStyle w:val="Compact"/>
      </w:pPr>
      <w:r>
        <w:rPr>
          <w:bCs/>
          <w:b/>
        </w:rPr>
        <w:t xml:space="preserve">Revenue Growth:</w:t>
      </w:r>
      <w:r>
        <w:t xml:space="preserve"> </w:t>
      </w:r>
      <w:r>
        <w:t xml:space="preserve">$142,000 USD (up 167% YoY) generated through Speech Therapist service agreements</w:t>
      </w:r>
    </w:p>
    <w:p>
      <w:pPr>
        <w:numPr>
          <w:ilvl w:val="0"/>
          <w:numId w:val="1001"/>
        </w:numPr>
        <w:pStyle w:val="Compact"/>
      </w:pPr>
      <w:r>
        <w:rPr>
          <w:bCs/>
          <w:b/>
        </w:rPr>
        <w:t xml:space="preserve">Placement Rate:</w:t>
      </w:r>
      <w:r>
        <w:t xml:space="preserve"> </w:t>
      </w:r>
      <w:r>
        <w:t xml:space="preserve">92% of targeted Harare healthcare facilities secured a qualified Speech Therapist within 30 days of inquiry</w:t>
      </w:r>
    </w:p>
    <w:p>
      <w:pPr>
        <w:numPr>
          <w:ilvl w:val="0"/>
          <w:numId w:val="1001"/>
        </w:numPr>
        <w:pStyle w:val="Compact"/>
      </w:pPr>
      <w:r>
        <w:rPr>
          <w:bCs/>
          <w:b/>
        </w:rPr>
        <w:t xml:space="preserve">Clinic Retention:</w:t>
      </w:r>
      <w:r>
        <w:t xml:space="preserve"> </w:t>
      </w:r>
      <w:r>
        <w:t xml:space="preserve">87% client retention rate among Harare-based medical centers using our Speech Therapist services</w:t>
      </w:r>
    </w:p>
    <w:p>
      <w:pPr>
        <w:numPr>
          <w:ilvl w:val="0"/>
          <w:numId w:val="1001"/>
        </w:numPr>
        <w:pStyle w:val="Compact"/>
      </w:pPr>
      <w:r>
        <w:rPr>
          <w:bCs/>
          <w:b/>
        </w:rPr>
        <w:t xml:space="preserve">Market Penetration:</w:t>
      </w:r>
      <w:r>
        <w:t xml:space="preserve"> </w:t>
      </w:r>
      <w:r>
        <w:t xml:space="preserve">Expanded from 12 to 49 active Harare service locations in the past year</w:t>
      </w:r>
    </w:p>
    <w:bookmarkEnd w:id="22"/>
    <w:bookmarkStart w:id="23" w:name="key-sales-drivers-in-zimbabwe-harare"/>
    <w:p>
      <w:pPr>
        <w:pStyle w:val="Heading2"/>
      </w:pPr>
      <w:r>
        <w:t xml:space="preserve">Key Sales Drivers in Zimbabwe Harare</w:t>
      </w:r>
    </w:p>
    <w:p>
      <w:pPr>
        <w:pStyle w:val="FirstParagraph"/>
      </w:pPr>
      <w:r>
        <w:t xml:space="preserve">The success of our Speech Therapist sales strategy in Harare stems from three critical factors:</w:t>
      </w:r>
    </w:p>
    <w:p>
      <w:pPr>
        <w:numPr>
          <w:ilvl w:val="0"/>
          <w:numId w:val="1002"/>
        </w:numPr>
        <w:pStyle w:val="Compact"/>
      </w:pPr>
      <w:r>
        <w:rPr>
          <w:bCs/>
          <w:b/>
        </w:rPr>
        <w:t xml:space="preserve">Cultural Alignment:</w:t>
      </w:r>
      <w:r>
        <w:t xml:space="preserve"> </w:t>
      </w:r>
      <w:r>
        <w:t xml:space="preserve">Our locally certified Speech Therapists (trained through the University of Zimbabwe's Department of Communication Sciences) understand Shona and Ndebele linguistic nuances, enabling effective therapy for 91% of Harare's population. This cultural competency has directly contributed to a 34% higher client satisfaction rate compared to non-local providers.</w:t>
      </w:r>
    </w:p>
    <w:p>
      <w:pPr>
        <w:numPr>
          <w:ilvl w:val="0"/>
          <w:numId w:val="1002"/>
        </w:numPr>
        <w:pStyle w:val="Compact"/>
      </w:pPr>
      <w:r>
        <w:rPr>
          <w:bCs/>
          <w:b/>
        </w:rPr>
        <w:t xml:space="preserve">Cost Efficiency:</w:t>
      </w:r>
      <w:r>
        <w:t xml:space="preserve"> </w:t>
      </w:r>
      <w:r>
        <w:t xml:space="preserve">Our tiered pricing model offers Harare-based institutions competitive rates ($85-120 per session) that align with local healthcare budget constraints, while delivering superior outcomes versus international alternatives (which cost 3-4x more).</w:t>
      </w:r>
    </w:p>
    <w:p>
      <w:pPr>
        <w:numPr>
          <w:ilvl w:val="0"/>
          <w:numId w:val="1002"/>
        </w:numPr>
        <w:pStyle w:val="Compact"/>
      </w:pPr>
      <w:r>
        <w:rPr>
          <w:bCs/>
          <w:b/>
        </w:rPr>
        <w:t xml:space="preserve">School Partnership Program:</w:t>
      </w:r>
      <w:r>
        <w:t xml:space="preserve"> </w:t>
      </w:r>
      <w:r>
        <w:t xml:space="preserve">A targeted initiative securing contracts with 17 Harare public and private schools for quarterly speech therapy screenings has generated recurring revenue streams and established trust in the community.</w:t>
      </w:r>
    </w:p>
    <w:bookmarkEnd w:id="23"/>
    <w:bookmarkStart w:id="24" w:name="challenges-in-the-harare-market"/>
    <w:p>
      <w:pPr>
        <w:pStyle w:val="Heading2"/>
      </w:pPr>
      <w:r>
        <w:t xml:space="preserve">Challenges in the Harare Market</w:t>
      </w:r>
    </w:p>
    <w:p>
      <w:pPr>
        <w:pStyle w:val="FirstParagraph"/>
      </w:pPr>
      <w:r>
        <w:t xml:space="preserve">Despite strong momentum, we face persistent challenges that impact our Sales Report outcomes:</w:t>
      </w:r>
    </w:p>
    <w:p>
      <w:pPr>
        <w:numPr>
          <w:ilvl w:val="0"/>
          <w:numId w:val="1003"/>
        </w:numPr>
        <w:pStyle w:val="Compact"/>
      </w:pPr>
      <w:r>
        <w:rPr>
          <w:bCs/>
          <w:b/>
        </w:rPr>
        <w:t xml:space="preserve">Infrastructure Limitations:</w:t>
      </w:r>
      <w:r>
        <w:t xml:space="preserve"> </w:t>
      </w:r>
      <w:r>
        <w:t xml:space="preserve">43% of Harare clinics lack dedicated therapy rooms, requiring us to provide mobile service solutions that increase operational costs by 22%.</w:t>
      </w:r>
    </w:p>
    <w:p>
      <w:pPr>
        <w:numPr>
          <w:ilvl w:val="0"/>
          <w:numId w:val="1003"/>
        </w:numPr>
        <w:pStyle w:val="Compact"/>
      </w:pPr>
      <w:r>
        <w:rPr>
          <w:bCs/>
          <w:b/>
        </w:rPr>
        <w:t xml:space="preserve">Licensor Fragmentation:</w:t>
      </w:r>
      <w:r>
        <w:t xml:space="preserve"> </w:t>
      </w:r>
      <w:r>
        <w:t xml:space="preserve">Zimbabwe's Health Professions Council (HPCZ) requires separate certification for each district, creating administrative delays in deploying Speech Therapists across Harare's 9 districts.</w:t>
      </w:r>
    </w:p>
    <w:p>
      <w:pPr>
        <w:numPr>
          <w:ilvl w:val="0"/>
          <w:numId w:val="1003"/>
        </w:numPr>
        <w:pStyle w:val="Compact"/>
      </w:pPr>
      <w:r>
        <w:rPr>
          <w:bCs/>
          <w:b/>
        </w:rPr>
        <w:t xml:space="preserve">Competitive Pressure:</w:t>
      </w:r>
      <w:r>
        <w:t xml:space="preserve"> </w:t>
      </w:r>
      <w:r>
        <w:t xml:space="preserve">Unlicensed "speech coaches" offering low-cost (&lt;$25/session) services in Harare suburbs have eroded price points in the lower-end market segment.</w:t>
      </w:r>
    </w:p>
    <w:bookmarkEnd w:id="24"/>
    <w:bookmarkStart w:id="25" w:name="X6ab469eea9f0da41430b6e18aa212da414ce189"/>
    <w:p>
      <w:pPr>
        <w:pStyle w:val="Heading2"/>
      </w:pPr>
      <w:r>
        <w:t xml:space="preserve">Growth Opportunities for Speech Therapist Services</w:t>
      </w:r>
    </w:p>
    <w:p>
      <w:pPr>
        <w:pStyle w:val="FirstParagraph"/>
      </w:pPr>
      <w:r>
        <w:t xml:space="preserve">Strategic expansion avenues identified through our Zimbabwe Harare market analysis include:</w:t>
      </w:r>
    </w:p>
    <w:p>
      <w:pPr>
        <w:numPr>
          <w:ilvl w:val="0"/>
          <w:numId w:val="1004"/>
        </w:numPr>
        <w:pStyle w:val="Compact"/>
      </w:pPr>
      <w:r>
        <w:rPr>
          <w:bCs/>
          <w:b/>
        </w:rPr>
        <w:t xml:space="preserve">Teletherapy Expansion:</w:t>
      </w:r>
      <w:r>
        <w:t xml:space="preserve"> </w:t>
      </w:r>
      <w:r>
        <w:t xml:space="preserve">Partnering with Harare-based internet providers (e.g., Econet, NetOne) to offer subsidized telehealth sessions, reaching 89% of households in the city with mobile access. Pilot programs show 65% adoption rate among rural-adjacent Harare suburbs.</w:t>
      </w:r>
    </w:p>
    <w:p>
      <w:pPr>
        <w:numPr>
          <w:ilvl w:val="0"/>
          <w:numId w:val="1004"/>
        </w:numPr>
        <w:pStyle w:val="Compact"/>
      </w:pPr>
      <w:r>
        <w:rPr>
          <w:bCs/>
          <w:b/>
        </w:rPr>
        <w:t xml:space="preserve">Corporate Wellness Integration:</w:t>
      </w:r>
      <w:r>
        <w:t xml:space="preserve"> </w:t>
      </w:r>
      <w:r>
        <w:t xml:space="preserve">Securing contracts with Harare's top 20 corporate offices for executive communication training and stress-related speech therapy, a previously untapped segment generating $18,500 in Q3 2023.</w:t>
      </w:r>
    </w:p>
    <w:p>
      <w:pPr>
        <w:numPr>
          <w:ilvl w:val="0"/>
          <w:numId w:val="1004"/>
        </w:numPr>
        <w:pStyle w:val="Compact"/>
      </w:pPr>
      <w:r>
        <w:rPr>
          <w:bCs/>
          <w:b/>
        </w:rPr>
        <w:t xml:space="preserve">National Training Partnership:</w:t>
      </w:r>
      <w:r>
        <w:t xml:space="preserve"> </w:t>
      </w:r>
      <w:r>
        <w:t xml:space="preserve">Collaborating with the Ministry of Health to develop certification programs at Harare's Chitungwiza College of Medicine, creating a pipeline for future Speech Therapists and securing government contracts.</w:t>
      </w:r>
    </w:p>
    <w:bookmarkEnd w:id="25"/>
    <w:bookmarkStart w:id="26" w:name="strategic-recommendations"/>
    <w:p>
      <w:pPr>
        <w:pStyle w:val="Heading2"/>
      </w:pPr>
      <w:r>
        <w:t xml:space="preserve">Strategic Recommendations</w:t>
      </w:r>
    </w:p>
    <w:p>
      <w:pPr>
        <w:pStyle w:val="FirstParagraph"/>
      </w:pPr>
      <w:r>
        <w:t xml:space="preserve">To capitalize on Zimbabwe Harare's speech therapy market potential, we recommend:</w:t>
      </w:r>
    </w:p>
    <w:p>
      <w:pPr>
        <w:numPr>
          <w:ilvl w:val="0"/>
          <w:numId w:val="1005"/>
        </w:numPr>
        <w:pStyle w:val="Compact"/>
      </w:pPr>
      <w:r>
        <w:rPr>
          <w:bCs/>
          <w:b/>
        </w:rPr>
        <w:t xml:space="preserve">Establish a Harare Service Hub:</w:t>
      </w:r>
      <w:r>
        <w:t xml:space="preserve"> </w:t>
      </w:r>
      <w:r>
        <w:t xml:space="preserve">Open a dedicated operations center in the Mbare suburb (population: 150,000) to streamline deployments across all 9 districts and reduce travel costs by 31%.</w:t>
      </w:r>
    </w:p>
    <w:p>
      <w:pPr>
        <w:numPr>
          <w:ilvl w:val="0"/>
          <w:numId w:val="1005"/>
        </w:numPr>
        <w:pStyle w:val="Compact"/>
      </w:pPr>
      <w:r>
        <w:rPr>
          <w:bCs/>
          <w:b/>
        </w:rPr>
        <w:t xml:space="preserve">Launch "Harare Speech Health" Subscription Model:</w:t>
      </w:r>
      <w:r>
        <w:t xml:space="preserve"> </w:t>
      </w:r>
      <w:r>
        <w:t xml:space="preserve">Offer quarterly therapy packages for schools at $2,450 (covering 6 months of services for an entire classroom), increasing retention and predictable revenue.</w:t>
      </w:r>
    </w:p>
    <w:p>
      <w:pPr>
        <w:numPr>
          <w:ilvl w:val="0"/>
          <w:numId w:val="1005"/>
        </w:numPr>
        <w:pStyle w:val="Compact"/>
      </w:pPr>
      <w:r>
        <w:rPr>
          <w:bCs/>
          <w:b/>
        </w:rPr>
        <w:t xml:space="preserve">Government Advocacy Initiative:</w:t>
      </w:r>
      <w:r>
        <w:t xml:space="preserve"> </w:t>
      </w:r>
      <w:r>
        <w:t xml:space="preserve">Partner with the Zimbabwe Association of Speech Therapists to lobby for inclusion of speech therapy in national Primary Health Care packages, targeting 10 Harare clinics by Q2 2024.</w:t>
      </w:r>
    </w:p>
    <w:bookmarkEnd w:id="26"/>
    <w:bookmarkStart w:id="27" w:name="X22f8e67f3b1b7d95b5d8e6f2c0811692f685d18"/>
    <w:p>
      <w:pPr>
        <w:pStyle w:val="Heading2"/>
      </w:pPr>
      <w:r>
        <w:t xml:space="preserve">Conclusion: The Future of Speech Therapy Sales in Zimbabwe</w:t>
      </w:r>
    </w:p>
    <w:p>
      <w:pPr>
        <w:pStyle w:val="FirstParagraph"/>
      </w:pPr>
      <w:r>
        <w:t xml:space="preserve">The demand for qualified Speech Therapists across Zimbabwe Harare has evolved from a niche service to a critical healthcare necessity. Our sales report confirms that with strategic localization, cultural intelligence, and innovative service delivery models, our organization is uniquely positioned to dominate this market. The 185% YoY growth trajectory indicates substantial market potential—particularly as Harare's population continues expanding at 3.2% annually (ZimStats 2023) and awareness of communication disorders increases.</w:t>
      </w:r>
    </w:p>
    <w:p>
      <w:pPr>
        <w:pStyle w:val="BodyText"/>
      </w:pPr>
      <w:r>
        <w:t xml:space="preserve">By focusing on scalable solutions that address Harare's specific infrastructure and cultural context, we project a 150% revenue increase in Speech Therapist services by Q4 2024. This growth will directly support our mission to make quality speech therapy accessible across Zimbabwe while establishing Harare as the regional benchmark for speech therapy excellence in Africa. The success of our Speech Therapist sales strategy in this dynamic market demonstrates that healthcare services thrive when deeply integrated with local community needs and economic realities.</w:t>
      </w:r>
    </w:p>
    <w:p>
      <w:pPr>
        <w:pStyle w:val="BodyText"/>
      </w:pPr>
      <w:r>
        <w:rPr>
          <w:bCs/>
          <w:b/>
        </w:rPr>
        <w:t xml:space="preserve">Prepared For:</w:t>
      </w:r>
      <w:r>
        <w:t xml:space="preserve"> </w:t>
      </w:r>
      <w:r>
        <w:t xml:space="preserve">Executive Leadership Team, Zimbabwe Healthcare Solutions Division</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Sales Report: Zimbabwe Harare Market Analysis</dc:title>
  <dc:creator/>
  <dc:language>en</dc:language>
  <cp:keywords/>
  <dcterms:created xsi:type="dcterms:W3CDTF">2026-07-23T16:02:04Z</dcterms:created>
  <dcterms:modified xsi:type="dcterms:W3CDTF">2026-07-23T16:02:04Z</dcterms:modified>
</cp:coreProperties>
</file>

<file path=docProps/custom.xml><?xml version="1.0" encoding="utf-8"?>
<Properties xmlns="http://schemas.openxmlformats.org/officeDocument/2006/custom-properties" xmlns:vt="http://schemas.openxmlformats.org/officeDocument/2006/docPropsVTypes"/>
</file>