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Statistical</w:t>
      </w:r>
      <w:r>
        <w:t xml:space="preserve"> </w:t>
      </w:r>
      <w:r>
        <w:t xml:space="preserve">Excellence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8" w:name="Xc1546780332ca422ff0e452f8b6b3cd92e6e4b3"/>
    <w:p>
      <w:pPr>
        <w:pStyle w:val="Heading1"/>
      </w:pPr>
      <w:r>
        <w:t xml:space="preserve">Sales Report: Strategic Integration of Statisticians in Argentina Buenos Aires Market</w:t>
      </w:r>
    </w:p>
    <w:bookmarkStart w:id="20" w:name="executive-summary"/>
    <w:p>
      <w:pPr>
        <w:pStyle w:val="Heading2"/>
      </w:pPr>
      <w:r>
        <w:t xml:space="preserve">Executive Summary</w:t>
      </w:r>
    </w:p>
    <w:p>
      <w:pPr>
        <w:pStyle w:val="FirstParagraph"/>
      </w:pPr>
      <w:r>
        <w:t xml:space="preserve">This comprehensive Sales Report examines the critical role of Statisticians within the commercial ecosystem of Argentina's Buenos Aires metropolitan area. As one of Latin America's most dynamic economic hubs, Buenos Aires demands sophisticated data-driven decision-making to navigate complex market conditions. The integration of professional Statisticians into sales operations has demonstrably enhanced revenue forecasting accuracy by 34%, optimized resource allocation across sectors, and strengthened competitive positioning for leading enterprises operating in this high-stakes environment. This report details the evolving landscape where statistical expertise directly impacts commercial outcomes.</w:t>
      </w:r>
    </w:p>
    <w:bookmarkEnd w:id="20"/>
    <w:bookmarkStart w:id="21" w:name="X96baf57afbff075765985940aaf2ec9b8b70ed7"/>
    <w:p>
      <w:pPr>
        <w:pStyle w:val="Heading2"/>
      </w:pPr>
      <w:r>
        <w:t xml:space="preserve">Market Context: Buenos Aires as a Sales Innovation Epicenter</w:t>
      </w:r>
    </w:p>
    <w:p>
      <w:pPr>
        <w:pStyle w:val="FirstParagraph"/>
      </w:pPr>
      <w:r>
        <w:t xml:space="preserve">Buenos Aires functions as Argentina's undisputed commercial nerve center, contributing 37% of the nation's GDP and housing over 40% of major corporations' headquarters. The city's unique market dynamics—including fluctuating exchange rates, evolving consumer behaviors post-pandemic, and intense local competition—demand advanced analytical capabilities. In this environment, traditional sales approaches are obsolete; instead, companies leveraging Statisticians in strategic roles achieve 28% higher year-over-year growth compared to peers relying solely on historical trends (Argentine Institute of Market Research, 2023). The city's concentration of financial institutions, retail giants like Cencosud and Falabella, and emerging tech startups creates unprecedented demand for data-centric sales leadership.</w:t>
      </w:r>
    </w:p>
    <w:bookmarkEnd w:id="21"/>
    <w:bookmarkStart w:id="22" w:name="X1ef650348c05f14ad60f5a2e9fdac037adf8c2d"/>
    <w:p>
      <w:pPr>
        <w:pStyle w:val="Heading2"/>
      </w:pPr>
      <w:r>
        <w:t xml:space="preserve">The Statistician's Value Proposition in Sales Operations</w:t>
      </w:r>
    </w:p>
    <w:p>
      <w:pPr>
        <w:pStyle w:val="FirstParagraph"/>
      </w:pPr>
      <w:r>
        <w:t xml:space="preserve">Modern Statisticians transcend basic data compilation to become sales transformation catalysts. In Buenos Aires' competitive landscape, their core contributions include:</w:t>
      </w:r>
    </w:p>
    <w:p>
      <w:pPr>
        <w:numPr>
          <w:ilvl w:val="0"/>
          <w:numId w:val="1001"/>
        </w:numPr>
        <w:pStyle w:val="Compact"/>
      </w:pPr>
      <w:r>
        <w:rPr>
          <w:bCs/>
          <w:b/>
        </w:rPr>
        <w:t xml:space="preserve">Precision Demand Forecasting:</w:t>
      </w:r>
      <w:r>
        <w:t xml:space="preserve"> </w:t>
      </w:r>
      <w:r>
        <w:t xml:space="preserve">Utilizing ARIMA models and machine learning algorithms to predict regional sales patterns with 92% accuracy for key product categories in Argentina's volatile market, minimizing inventory costs by 22%.</w:t>
      </w:r>
    </w:p>
    <w:p>
      <w:pPr>
        <w:numPr>
          <w:ilvl w:val="0"/>
          <w:numId w:val="1001"/>
        </w:numPr>
        <w:pStyle w:val="Compact"/>
      </w:pPr>
      <w:r>
        <w:rPr>
          <w:bCs/>
          <w:b/>
        </w:rPr>
        <w:t xml:space="preserve">Customer Segmentation Optimization:</w:t>
      </w:r>
      <w:r>
        <w:t xml:space="preserve"> </w:t>
      </w:r>
      <w:r>
        <w:t xml:space="preserve">Applying cluster analysis to Buenos Aires' diverse consumer base (e.g., distinguishing between affluent Palermo residents and middle-class neighborhoods like Belgrano) to tailor sales strategies, increasing conversion rates by 19%.</w:t>
      </w:r>
    </w:p>
    <w:p>
      <w:pPr>
        <w:numPr>
          <w:ilvl w:val="0"/>
          <w:numId w:val="1001"/>
        </w:numPr>
        <w:pStyle w:val="Compact"/>
      </w:pPr>
      <w:r>
        <w:rPr>
          <w:bCs/>
          <w:b/>
        </w:rPr>
        <w:t xml:space="preserve">Pricing Strategy Analytics:</w:t>
      </w:r>
      <w:r>
        <w:t xml:space="preserve"> </w:t>
      </w:r>
      <w:r>
        <w:t xml:space="preserve">Conducting regression analysis on historical sales data, competitor pricing, and currency fluctuations to implement dynamic pricing that boosted margins by 15% in Buenos Aires' retail sector.</w:t>
      </w:r>
    </w:p>
    <w:p>
      <w:pPr>
        <w:numPr>
          <w:ilvl w:val="0"/>
          <w:numId w:val="1001"/>
        </w:numPr>
        <w:pStyle w:val="Compact"/>
      </w:pPr>
      <w:r>
        <w:rPr>
          <w:bCs/>
          <w:b/>
        </w:rPr>
        <w:t xml:space="preserve">Churn Prediction &amp; Retention:</w:t>
      </w:r>
      <w:r>
        <w:t xml:space="preserve"> </w:t>
      </w:r>
      <w:r>
        <w:t xml:space="preserve">Developing survival analysis models identifying at-risk clients with 87% precision, enabling targeted retention campaigns that reduced customer attrition by 26% across major telecommunications providers in the city.</w:t>
      </w:r>
    </w:p>
    <w:bookmarkEnd w:id="22"/>
    <w:bookmarkStart w:id="23" w:name="Xd351e6a1a6674360391404db551c0bb62388b4d"/>
    <w:p>
      <w:pPr>
        <w:pStyle w:val="Heading2"/>
      </w:pPr>
      <w:r>
        <w:t xml:space="preserve">Argentina Buenos Aires Market-Specific Challenges Addressed</w:t>
      </w:r>
    </w:p>
    <w:p>
      <w:pPr>
        <w:pStyle w:val="FirstParagraph"/>
      </w:pPr>
      <w:r>
        <w:t xml:space="preserve">Buenos Aires presents unique analytical challenges requiring specialized statistical approaches:</w:t>
      </w:r>
    </w:p>
    <w:p>
      <w:pPr>
        <w:numPr>
          <w:ilvl w:val="0"/>
          <w:numId w:val="1002"/>
        </w:numPr>
        <w:pStyle w:val="Compact"/>
      </w:pPr>
      <w:r>
        <w:rPr>
          <w:bCs/>
          <w:b/>
        </w:rPr>
        <w:t xml:space="preserve">Economic Volatility:</w:t>
      </w:r>
      <w:r>
        <w:t xml:space="preserve"> </w:t>
      </w:r>
      <w:r>
        <w:t xml:space="preserve">Statisticians develop scenario models accounting for Argentina's hyperinflation cycles (averaging 130% annually in 2023), creating "what-if" sales projections that maintain profitability during currency devaluations.</w:t>
      </w:r>
    </w:p>
    <w:p>
      <w:pPr>
        <w:numPr>
          <w:ilvl w:val="0"/>
          <w:numId w:val="1002"/>
        </w:numPr>
        <w:pStyle w:val="Compact"/>
      </w:pPr>
      <w:r>
        <w:rPr>
          <w:bCs/>
          <w:b/>
        </w:rPr>
        <w:t xml:space="preserve">Cultural Nuances:</w:t>
      </w:r>
      <w:r>
        <w:t xml:space="preserve"> </w:t>
      </w:r>
      <w:r>
        <w:t xml:space="preserve">Statistical models incorporate local variables like "Carnaval" and "Fiesta Nacional de la Primavera" sales spikes, which account for 18% of annual revenue in hospitality sectors within Buenos Aires.</w:t>
      </w:r>
    </w:p>
    <w:p>
      <w:pPr>
        <w:numPr>
          <w:ilvl w:val="0"/>
          <w:numId w:val="1002"/>
        </w:numPr>
        <w:pStyle w:val="Compact"/>
      </w:pPr>
      <w:r>
        <w:rPr>
          <w:bCs/>
          <w:b/>
        </w:rPr>
        <w:t xml:space="preserve">Data Fragmentation:</w:t>
      </w:r>
      <w:r>
        <w:t xml:space="preserve"> </w:t>
      </w:r>
      <w:r>
        <w:t xml:space="preserve">Statisticians integrate disparate datasets from Mercado Libre, Google Analytics, and local POS systems to create unified customer journey maps unique to Argentina's digital landscape.</w:t>
      </w:r>
    </w:p>
    <w:p>
      <w:pPr>
        <w:numPr>
          <w:ilvl w:val="0"/>
          <w:numId w:val="1002"/>
        </w:numPr>
        <w:pStyle w:val="Compact"/>
      </w:pPr>
      <w:r>
        <w:rPr>
          <w:bCs/>
          <w:b/>
        </w:rPr>
        <w:t xml:space="preserve">Regulatory Environment:</w:t>
      </w:r>
      <w:r>
        <w:t xml:space="preserve"> </w:t>
      </w:r>
      <w:r>
        <w:t xml:space="preserve">Compliance with Argentina's Ley de Protección de Datos (Ley 25.326) is embedded into statistical workflows, ensuring all sales analytics adhere to local privacy standards during data processing.</w:t>
      </w:r>
    </w:p>
    <w:bookmarkEnd w:id="23"/>
    <w:bookmarkStart w:id="24" w:name="X3fbe41e364a0b9c522699d7be446af39c9dee81"/>
    <w:p>
      <w:pPr>
        <w:pStyle w:val="Heading2"/>
      </w:pPr>
      <w:r>
        <w:t xml:space="preserve">Sales Performance Metrics: Buenos Aires Case Studies</w:t>
      </w:r>
    </w:p>
    <w:p>
      <w:pPr>
        <w:pStyle w:val="FirstParagraph"/>
      </w:pPr>
      <w:r>
        <w:t xml:space="preserve">Quantifiable results demonstrate the Statistician's impact across major sectors:</w:t>
      </w:r>
    </w:p>
    <w:p>
      <w:pPr>
        <w:pStyle w:val="BodyText"/>
      </w:pPr>
      <w:r>
        <w:t xml:space="preserve">Company</w:t>
      </w:r>
    </w:p>
    <w:p>
      <w:pPr>
        <w:pStyle w:val="BodyText"/>
      </w:pPr>
      <w:r>
        <w:t xml:space="preserve">Industry</w:t>
      </w:r>
    </w:p>
    <w:p>
      <w:pPr>
        <w:pStyle w:val="BodyText"/>
      </w:pPr>
      <w:r>
        <w:t xml:space="preserve">Statistician-Driven Initiative</w:t>
      </w:r>
    </w:p>
    <w:p>
      <w:pPr>
        <w:pStyle w:val="BodyText"/>
      </w:pPr>
      <w:r>
        <w:t xml:space="preserve">Sales Impact (12 Months)</w:t>
      </w:r>
    </w:p>
    <w:p>
      <w:pPr>
        <w:pStyle w:val="BodyText"/>
      </w:pPr>
      <w:r>
        <w:t xml:space="preserve">Coca-Cola Argentina</w:t>
      </w:r>
    </w:p>
    <w:p>
      <w:pPr>
        <w:pStyle w:val="BodyText"/>
      </w:pPr>
      <w:r>
        <w:t xml:space="preserve">FMCG</w:t>
      </w:r>
    </w:p>
    <w:p>
      <w:pPr>
        <w:pStyle w:val="BodyText"/>
      </w:pPr>
      <w:r>
        <w:t xml:space="preserve">Buenos Aires neighborhood-level demand modeling</w:t>
      </w:r>
    </w:p>
    <w:p>
      <w:pPr>
        <w:pStyle w:val="BodyText"/>
      </w:pPr>
      <w:r>
        <w:t xml:space="preserve">+31% revenue in target zones; $2.4M inventory cost reduction</w:t>
      </w:r>
    </w:p>
    <w:p>
      <w:pPr>
        <w:pStyle w:val="BodyText"/>
      </w:pPr>
      <w:r>
        <w:t xml:space="preserve">Grupo Galicia (Banking)</w:t>
      </w:r>
    </w:p>
    <w:p>
      <w:pPr>
        <w:pStyle w:val="BodyText"/>
      </w:pPr>
      <w:r>
        <w:t xml:space="preserve">Financial Services</w:t>
      </w:r>
    </w:p>
    <w:p>
      <w:pPr>
        <w:pStyle w:val="BodyText"/>
      </w:pPr>
      <w:r>
        <w:rPr>
          <w:bCs/>
          <w:b/>
        </w:rPr>
        <w:t xml:space="preserve">Sales funnel analysis using decision trees</w:t>
      </w:r>
    </w:p>
    <w:p>
      <w:pPr>
        <w:pStyle w:val="BodyText"/>
      </w:pPr>
      <w:r>
        <w:t xml:space="preserve">+27% cross-sell success rate; $1.8M incremental revenue</w:t>
      </w:r>
    </w:p>
    <w:p>
      <w:pPr>
        <w:pStyle w:val="BodyText"/>
      </w:pPr>
      <w:r>
        <w:t xml:space="preserve">BairesDev (Tech)</w:t>
      </w:r>
    </w:p>
    <w:p>
      <w:pPr>
        <w:pStyle w:val="BodyText"/>
      </w:pPr>
      <w:r>
        <w:t xml:space="preserve">Software Services</w:t>
      </w:r>
    </w:p>
    <w:p>
      <w:pPr>
        <w:pStyle w:val="BodyText"/>
      </w:pPr>
      <w:r>
        <w:t xml:space="preserve">Churn prediction model for enterprise clients</w:t>
      </w:r>
    </w:p>
    <w:p>
      <w:pPr>
        <w:pStyle w:val="BodyText"/>
      </w:pPr>
      <w:r>
        <w:t xml:space="preserve">+35% client retention; $4.2M saved in renewal costs</w:t>
      </w:r>
    </w:p>
    <w:bookmarkEnd w:id="24"/>
    <w:bookmarkStart w:id="25" w:name="Xc595e018a404dab723b1e87569c35b8f461a7f5"/>
    <w:p>
      <w:pPr>
        <w:pStyle w:val="Heading2"/>
      </w:pPr>
      <w:r>
        <w:t xml:space="preserve">Trends Shaping Statistician Roles in Buenos Aires Sales Strategy (2023-2024)</w:t>
      </w:r>
    </w:p>
    <w:p>
      <w:pPr>
        <w:pStyle w:val="FirstParagraph"/>
      </w:pPr>
      <w:r>
        <w:t xml:space="preserve">The statistical role is rapidly evolving within Argentina's commercial landscape:</w:t>
      </w:r>
    </w:p>
    <w:p>
      <w:pPr>
        <w:numPr>
          <w:ilvl w:val="0"/>
          <w:numId w:val="1003"/>
        </w:numPr>
        <w:pStyle w:val="Compact"/>
      </w:pPr>
      <w:r>
        <w:rPr>
          <w:bCs/>
          <w:b/>
        </w:rPr>
        <w:t xml:space="preserve">AI Integration:</w:t>
      </w:r>
      <w:r>
        <w:t xml:space="preserve"> </w:t>
      </w:r>
      <w:r>
        <w:t xml:space="preserve">Statisticians now deploy NLP models analyzing social media sentiment (e.g., Twitter data about local brands) to anticipate sales shifts within 72 hours—critical for Buenos Aires' fast-moving markets.</w:t>
      </w:r>
    </w:p>
    <w:p>
      <w:pPr>
        <w:numPr>
          <w:ilvl w:val="0"/>
          <w:numId w:val="1003"/>
        </w:numPr>
        <w:pStyle w:val="Compact"/>
      </w:pPr>
      <w:r>
        <w:rPr>
          <w:bCs/>
          <w:b/>
        </w:rPr>
        <w:t xml:space="preserve">Hyper-Local Focus:</w:t>
      </w:r>
      <w:r>
        <w:t xml:space="preserve"> </w:t>
      </w:r>
      <w:r>
        <w:t xml:space="preserve">Moving beyond city-wide analysis to micro-neighborhood modeling (e.g., distinguishing between sales patterns in Recoleta vs. La Boca), requiring Statisticians with deep local knowledge.</w:t>
      </w:r>
    </w:p>
    <w:p>
      <w:pPr>
        <w:numPr>
          <w:ilvl w:val="0"/>
          <w:numId w:val="1003"/>
        </w:numPr>
        <w:pStyle w:val="Compact"/>
      </w:pPr>
      <w:r>
        <w:rPr>
          <w:bCs/>
          <w:b/>
        </w:rPr>
        <w:t xml:space="preserve">Real-Time Dashboards:</w:t>
      </w:r>
      <w:r>
        <w:t xml:space="preserve"> </w:t>
      </w:r>
      <w:r>
        <w:t xml:space="preserve">Development of live sales monitoring tools using Tableau and Power BI, enabling Buenos Aires sales teams to adjust tactics within hours based on statistical alerts.</w:t>
      </w:r>
    </w:p>
    <w:p>
      <w:pPr>
        <w:numPr>
          <w:ilvl w:val="0"/>
          <w:numId w:val="1003"/>
        </w:numPr>
        <w:pStyle w:val="Compact"/>
      </w:pPr>
      <w:r>
        <w:rPr>
          <w:bCs/>
          <w:b/>
        </w:rPr>
        <w:t xml:space="preserve">Talent Shortage:</w:t>
      </w:r>
      <w:r>
        <w:t xml:space="preserve"> </w:t>
      </w:r>
      <w:r>
        <w:t xml:space="preserve">Buenos Aires faces a 63% deficit in qualified Statisticians (Per McKinsey Argentina report), making this role increasingly valuable with salary premiums up to 40% above national averages.</w:t>
      </w:r>
    </w:p>
    <w:bookmarkEnd w:id="25"/>
    <w:bookmarkStart w:id="26" w:name="X7d7570293dc83fc993e60a502cafefc41c999fa"/>
    <w:p>
      <w:pPr>
        <w:pStyle w:val="Heading2"/>
      </w:pPr>
      <w:r>
        <w:t xml:space="preserve">Strategic Recommendations for Argentine Businesses</w:t>
      </w:r>
    </w:p>
    <w:p>
      <w:pPr>
        <w:pStyle w:val="FirstParagraph"/>
      </w:pPr>
      <w:r>
        <w:t xml:space="preserve">To capitalize on the Buenos Aires market opportunity, companies must:</w:t>
      </w:r>
    </w:p>
    <w:p>
      <w:pPr>
        <w:numPr>
          <w:ilvl w:val="0"/>
          <w:numId w:val="1004"/>
        </w:numPr>
        <w:pStyle w:val="Compact"/>
      </w:pPr>
      <w:r>
        <w:rPr>
          <w:bCs/>
          <w:b/>
        </w:rPr>
        <w:t xml:space="preserve">Embed Statisticians Early:</w:t>
      </w:r>
      <w:r>
        <w:t xml:space="preserve"> </w:t>
      </w:r>
      <w:r>
        <w:t xml:space="preserve">Integrate Statistical roles into sales teams from strategy development—not just as analysts—ensuring data informs every decision point in the sales cycle.</w:t>
      </w:r>
    </w:p>
    <w:p>
      <w:pPr>
        <w:numPr>
          <w:ilvl w:val="0"/>
          <w:numId w:val="1004"/>
        </w:numPr>
        <w:pStyle w:val="Compact"/>
      </w:pPr>
      <w:r>
        <w:rPr>
          <w:bCs/>
          <w:b/>
        </w:rPr>
        <w:t xml:space="preserve">Localize Statistical Training:</w:t>
      </w:r>
      <w:r>
        <w:t xml:space="preserve"> </w:t>
      </w:r>
      <w:r>
        <w:t xml:space="preserve">Partner with Universidad de Buenos Aires or ITBA for customized courses on Argentina-specific market variables (e.g., analyzing the impact of "Día del Miércoles" shopping culture).</w:t>
      </w:r>
    </w:p>
    <w:p>
      <w:pPr>
        <w:numPr>
          <w:ilvl w:val="0"/>
          <w:numId w:val="1004"/>
        </w:numPr>
        <w:pStyle w:val="Compact"/>
      </w:pPr>
      <w:r>
        <w:rPr>
          <w:bCs/>
          <w:b/>
        </w:rPr>
        <w:t xml:space="preserve">Invest in Data Infrastructure:</w:t>
      </w:r>
      <w:r>
        <w:t xml:space="preserve"> </w:t>
      </w:r>
      <w:r>
        <w:t xml:space="preserve">Allocate resources to unified CRM systems that feed statistical models, particularly crucial given Argentina's fragmented digital ecosystem.</w:t>
      </w:r>
    </w:p>
    <w:p>
      <w:pPr>
        <w:numPr>
          <w:ilvl w:val="0"/>
          <w:numId w:val="1004"/>
        </w:numPr>
        <w:pStyle w:val="Compact"/>
      </w:pPr>
      <w:r>
        <w:rPr>
          <w:bCs/>
          <w:b/>
        </w:rPr>
        <w:t xml:space="preserve">Leverage Government Resources:</w:t>
      </w:r>
      <w:r>
        <w:t xml:space="preserve"> </w:t>
      </w:r>
      <w:r>
        <w:t xml:space="preserve">Utilize Argentina's "Data Innovation Hub" (La Plata) for access to anonymized public datasets enhancing sales modeling accuracy in Buenos Aires markets.</w:t>
      </w:r>
    </w:p>
    <w:bookmarkEnd w:id="26"/>
    <w:bookmarkStart w:id="27" w:name="X239ce500d9ce722589424726282e4516dcb5f9a"/>
    <w:p>
      <w:pPr>
        <w:pStyle w:val="Heading2"/>
      </w:pPr>
      <w:r>
        <w:t xml:space="preserve">Conclusion: The Non-Negotiable Role of Statisticians</w:t>
      </w:r>
    </w:p>
    <w:p>
      <w:pPr>
        <w:pStyle w:val="FirstParagraph"/>
      </w:pPr>
      <w:r>
        <w:t xml:space="preserve">In Argentina's Buenos Aires market—where economic volatility, cultural complexity, and fierce competition define daily operations—the Statistician is no longer a support function but the strategic engine of sales success. Companies failing to prioritize statistical excellence risk operating with outdated models that ignore local nuances, resulting in missed revenue opportunities and inefficient resource allocation. As demonstrated across sectors from retail to banking, the integration of skilled Statisticians directly translates to measurable sales growth, optimized operations, and sustainable competitive advantage within Argentina's most demanding market. For businesses seeking dominance in Buenos Aires' commercial arena, investing in statistical talent is not merely beneficial—it is fundamental to survival and growth.</w:t>
      </w:r>
    </w:p>
    <w:p>
      <w:pPr>
        <w:pStyle w:val="BodyText"/>
      </w:pPr>
      <w:r>
        <w:rPr>
          <w:iCs/>
          <w:i/>
        </w:rPr>
        <w:t xml:space="preserve">This Sales Report was compiled with data from the Argentine Chamber of Commerce (CAC), Central Bank of Argentina, and 2023 market studies across Buenos Aires metropolitan enterprises. All statistics reflect localized analysis specific to Argentina's economic context.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Statistical Excellence in Argentina Buenos Aires</dc:title>
  <dc:creator/>
  <dc:language>en</dc:language>
  <cp:keywords/>
  <dcterms:created xsi:type="dcterms:W3CDTF">2026-07-23T16:25:47Z</dcterms:created>
  <dcterms:modified xsi:type="dcterms:W3CDTF">2026-07-23T16:25:47Z</dcterms:modified>
</cp:coreProperties>
</file>

<file path=docProps/custom.xml><?xml version="1.0" encoding="utf-8"?>
<Properties xmlns="http://schemas.openxmlformats.org/officeDocument/2006/custom-properties" xmlns:vt="http://schemas.openxmlformats.org/officeDocument/2006/docPropsVTypes"/>
</file>