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Performance</w:t>
      </w:r>
      <w:r>
        <w:t xml:space="preserve"> </w:t>
      </w:r>
      <w:r>
        <w:t xml:space="preserve">Analysis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95e7fe446d13156e4689aff117b2be648cb126"/>
    <w:p>
      <w:pPr>
        <w:pStyle w:val="Heading1"/>
      </w:pPr>
      <w:r>
        <w:t xml:space="preserve">Sales Report: Statistical Insights Driving Success for Statistician Roles in Brazil São Paulo Market (Q3 2023)</w:t>
      </w:r>
    </w:p>
    <w:p>
      <w:pPr>
        <w:pStyle w:val="FirstParagraph"/>
      </w:pPr>
      <w:r>
        <w:rPr>
          <w:bCs/>
          <w:b/>
        </w:rPr>
        <w:t xml:space="preserve">Prepared For:</w:t>
      </w:r>
      <w:r>
        <w:t xml:space="preserve"> </w:t>
      </w:r>
      <w:r>
        <w:t xml:space="preserve">Executive Leadership, Sales Department, and Data Analytics Division</w:t>
      </w:r>
      <w:r>
        <w:br/>
      </w:r>
      <w:r>
        <w:rPr>
          <w:bCs/>
          <w:b/>
        </w:rPr>
        <w:t xml:space="preserve">Date:</w:t>
      </w:r>
      <w:r>
        <w:t xml:space="preserve"> </w:t>
      </w:r>
      <w:r>
        <w:t xml:space="preserve">October 26, 2023</w:t>
      </w:r>
      <w:r>
        <w:br/>
      </w:r>
      <w:r>
        <w:rPr>
          <w:bCs/>
          <w:b/>
        </w:rPr>
        <w:t xml:space="preserve">Region Covered:</w:t>
      </w:r>
      <w:r>
        <w:t xml:space="preserve"> </w:t>
      </w:r>
      <w:r>
        <w:t xml:space="preserve">Brazil São Paulo (Including Metropolitan Area &amp; Key Sub-Regions: Barra Funda, Vila Mariana, Moema)</w:t>
      </w:r>
    </w:p>
    <w:bookmarkStart w:id="20" w:name="Xbc66c9dc16719e238b8ede590139551eaecc2c7"/>
    <w:p>
      <w:pPr>
        <w:pStyle w:val="Heading2"/>
      </w:pPr>
      <w:r>
        <w:t xml:space="preserve">1. Introduction: The Strategic Imperative of the Statistician Role in Brazil São Paulo</w:t>
      </w:r>
    </w:p>
    <w:p>
      <w:pPr>
        <w:pStyle w:val="FirstParagraph"/>
      </w:pPr>
      <w:r>
        <w:t xml:space="preserve">This Sales Report presents a comprehensive analysis of sales performance dynamics within Brazil's most critical commercial hub—São Paulo. As the epicenter of Brazil's economy accounting for 33% of national GDP, São Paulo demands sophisticated data-driven decision-making. The Statistician role has evolved from a support function to a strategic business partner in this high-stakes environment. This report demonstrates how our dedicated Statistician team transformed raw sales data into actionable intelligence, directly impacting revenue growth and market positioning across Brazil São Paulo.</w:t>
      </w:r>
    </w:p>
    <w:bookmarkEnd w:id="20"/>
    <w:bookmarkStart w:id="21" w:name="Xec374aebfbdce2e853404ae16ecdd665dde7f4f"/>
    <w:p>
      <w:pPr>
        <w:pStyle w:val="Heading2"/>
      </w:pPr>
      <w:r>
        <w:t xml:space="preserve">2. Market Context: São Paulo's Unique Sales Landscape</w:t>
      </w:r>
    </w:p>
    <w:p>
      <w:pPr>
        <w:pStyle w:val="FirstParagraph"/>
      </w:pPr>
      <w:r>
        <w:t xml:space="preserve">São Paulo presents distinct challenges for sales operations: a highly competitive retail environment with 45% year-on-year growth in digital commerce, volatile currency fluctuations affecting pricing strategies, and complex regional consumption patterns. Our analysis confirms that São Paulo accounts for 38% of our company's total revenue in Brazil. The Statistician's role became indispensable when traditional sales forecasting models failed to account for São Paulo's unique economic variables—including the recent rise in micro-entrepreneurship (12% YoY increase) and shifting consumer spending patterns post-pandemic.</w:t>
      </w:r>
    </w:p>
    <w:bookmarkEnd w:id="21"/>
    <w:bookmarkStart w:id="22" w:name="X2d886917c0b8215ce76f36769093fcfbe16b04d"/>
    <w:p>
      <w:pPr>
        <w:pStyle w:val="Heading2"/>
      </w:pPr>
      <w:r>
        <w:t xml:space="preserve">3. Sales Performance Analysis: Statistical Evidence of Impact</w:t>
      </w:r>
    </w:p>
    <w:p>
      <w:pPr>
        <w:pStyle w:val="FirstParagraph"/>
      </w:pPr>
      <w:r>
        <w:t xml:space="preserve">The Statistician team implemented advanced predictive modeling using 18 months of São Paulo sales data. Key findings include:</w:t>
      </w:r>
    </w:p>
    <w:p>
      <w:pPr>
        <w:numPr>
          <w:ilvl w:val="0"/>
          <w:numId w:val="1001"/>
        </w:numPr>
        <w:pStyle w:val="Compact"/>
      </w:pPr>
      <w:r>
        <w:rPr>
          <w:bCs/>
          <w:b/>
        </w:rPr>
        <w:t xml:space="preserve">Revenue Optimization:</w:t>
      </w:r>
      <w:r>
        <w:t xml:space="preserve"> </w:t>
      </w:r>
      <w:r>
        <w:t xml:space="preserve">Statistical segmentation identified high-value customer clusters in São Paulo's affluent districts (Morumbi, Jardins), leading to a targeted campaign that increased average transaction value by 22% in Q3.</w:t>
      </w:r>
    </w:p>
    <w:p>
      <w:pPr>
        <w:numPr>
          <w:ilvl w:val="0"/>
          <w:numId w:val="1001"/>
        </w:numPr>
        <w:pStyle w:val="Compact"/>
      </w:pPr>
      <w:r>
        <w:rPr>
          <w:bCs/>
          <w:b/>
        </w:rPr>
        <w:t xml:space="preserve">Pricing Strategy Refinement:</w:t>
      </w:r>
      <w:r>
        <w:t xml:space="preserve"> </w:t>
      </w:r>
      <w:r>
        <w:t xml:space="preserve">Regression analysis revealed that 78% of price sensitivity in São Paulo stems from local competitor pricing data—unavailable through standard market reports. The Statistician's real-time price elasticity models enabled dynamic pricing adjustments that improved margins by 15%.</w:t>
      </w:r>
    </w:p>
    <w:p>
      <w:pPr>
        <w:numPr>
          <w:ilvl w:val="0"/>
          <w:numId w:val="1001"/>
        </w:numPr>
        <w:pStyle w:val="Compact"/>
      </w:pPr>
      <w:r>
        <w:rPr>
          <w:bCs/>
          <w:b/>
        </w:rPr>
        <w:t xml:space="preserve">Channel Effectiveness:</w:t>
      </w:r>
      <w:r>
        <w:t xml:space="preserve"> </w:t>
      </w:r>
      <w:r>
        <w:t xml:space="preserve">Time-series analysis exposed that e-commerce sales growth in São Paulo (24% YoY) was outpacing physical stores. This insight prompted a strategic reallocation of 30% of the sales budget toward digital channels, yielding a 37% higher ROI than traditional methods.</w:t>
      </w:r>
    </w:p>
    <w:bookmarkEnd w:id="22"/>
    <w:bookmarkStart w:id="23" w:name="Xcc82299f1023d7bb6b72eb17e3dd726038b08b9"/>
    <w:p>
      <w:pPr>
        <w:pStyle w:val="Heading2"/>
      </w:pPr>
      <w:r>
        <w:t xml:space="preserve">4. Challenges Overcome Through Statistical Expertise in Brazil São Paulo</w:t>
      </w:r>
    </w:p>
    <w:p>
      <w:pPr>
        <w:pStyle w:val="FirstParagraph"/>
      </w:pPr>
      <w:r>
        <w:t xml:space="preserve">Our Statistician role directly addressed critical challenges specific to the São Paulo market:</w:t>
      </w:r>
    </w:p>
    <w:p>
      <w:pPr>
        <w:numPr>
          <w:ilvl w:val="0"/>
          <w:numId w:val="1002"/>
        </w:numPr>
        <w:pStyle w:val="Compact"/>
      </w:pPr>
      <w:r>
        <w:rPr>
          <w:bCs/>
          <w:b/>
        </w:rPr>
        <w:t xml:space="preserve">Data Fragmentation:</w:t>
      </w:r>
      <w:r>
        <w:t xml:space="preserve"> </w:t>
      </w:r>
      <w:r>
        <w:t xml:space="preserve">Sales data was siloed across 17 regional branches. The Statistician unified datasets using cloud-based analytics (AWS Redshift), creating a single source of truth for Brazil São Paulo operations—reducing reporting time by 65%.</w:t>
      </w:r>
    </w:p>
    <w:p>
      <w:pPr>
        <w:numPr>
          <w:ilvl w:val="0"/>
          <w:numId w:val="1002"/>
        </w:numPr>
        <w:pStyle w:val="Compact"/>
      </w:pPr>
      <w:r>
        <w:rPr>
          <w:bCs/>
          <w:b/>
        </w:rPr>
        <w:t xml:space="preserve">Economic Volatility:</w:t>
      </w:r>
      <w:r>
        <w:t xml:space="preserve"> </w:t>
      </w:r>
      <w:r>
        <w:t xml:space="preserve">During São Paulo's recent inflation spike (10.2% in Q3), statistical models predicted consumer behavior shifts with 89% accuracy, allowing proactive discounting strategies that maintained volume despite price increases.</w:t>
      </w:r>
    </w:p>
    <w:bookmarkEnd w:id="23"/>
    <w:bookmarkStart w:id="24" w:name="X7923e034f997695811bbfc919e805c7b481a44c"/>
    <w:p>
      <w:pPr>
        <w:pStyle w:val="Heading2"/>
      </w:pPr>
      <w:r>
        <w:t xml:space="preserve">5. Brazil São Paulo-Specific Opportunities Identified</w:t>
      </w:r>
    </w:p>
    <w:p>
      <w:pPr>
        <w:pStyle w:val="FirstParagraph"/>
      </w:pPr>
      <w:r>
        <w:t xml:space="preserve">Statistical analysis revealed three high-potential opportunities unique to São Paulo:</w:t>
      </w:r>
    </w:p>
    <w:p>
      <w:pPr>
        <w:numPr>
          <w:ilvl w:val="0"/>
          <w:numId w:val="1003"/>
        </w:numPr>
        <w:pStyle w:val="Compact"/>
      </w:pPr>
      <w:r>
        <w:rPr>
          <w:bCs/>
          <w:b/>
        </w:rPr>
        <w:t xml:space="preserve">Niche Market Expansion:</w:t>
      </w:r>
      <w:r>
        <w:t xml:space="preserve"> </w:t>
      </w:r>
      <w:r>
        <w:t xml:space="preserve">Cluster analysis identified underserved demand in the "sustainable luxury" segment (e.g., eco-friendly fashion) among São Paulo's 25-34 age group, representing a $120M+ opportunity.</w:t>
      </w:r>
    </w:p>
    <w:p>
      <w:pPr>
        <w:numPr>
          <w:ilvl w:val="0"/>
          <w:numId w:val="1003"/>
        </w:numPr>
        <w:pStyle w:val="Compact"/>
      </w:pPr>
      <w:r>
        <w:rPr>
          <w:bCs/>
          <w:b/>
        </w:rPr>
        <w:t xml:space="preserve">Logistics Optimization:</w:t>
      </w:r>
      <w:r>
        <w:t xml:space="preserve"> </w:t>
      </w:r>
      <w:r>
        <w:t xml:space="preserve">Network analysis of delivery patterns showed that route efficiency in São Paulo's traffic-congested zones could reduce costs by 27%—a solution now being piloted with our logistics partner.</w:t>
      </w:r>
    </w:p>
    <w:p>
      <w:pPr>
        <w:numPr>
          <w:ilvl w:val="0"/>
          <w:numId w:val="1003"/>
        </w:numPr>
        <w:pStyle w:val="Compact"/>
      </w:pPr>
      <w:r>
        <w:rPr>
          <w:bCs/>
          <w:b/>
        </w:rPr>
        <w:t xml:space="preserve">Campaign Personalization:</w:t>
      </w:r>
      <w:r>
        <w:t xml:space="preserve"> </w:t>
      </w:r>
      <w:r>
        <w:t xml:space="preserve">Sentiment analysis of social media data from Brazil São Paulo revealed rising demand for localized product bundles during "São Paulo Fashion Week" (October), enabling a targeted campaign generating $4.2M in incremental sales.</w:t>
      </w:r>
    </w:p>
    <w:bookmarkEnd w:id="24"/>
    <w:bookmarkStart w:id="25" w:name="X6f2c01dbb2c536e6b4624cda80f117257c2c074"/>
    <w:p>
      <w:pPr>
        <w:pStyle w:val="Heading2"/>
      </w:pPr>
      <w:r>
        <w:t xml:space="preserve">6. Statistician Role Evolution: From Analyst to Business Strategist</w:t>
      </w:r>
    </w:p>
    <w:p>
      <w:pPr>
        <w:pStyle w:val="FirstParagraph"/>
      </w:pPr>
      <w:r>
        <w:t xml:space="preserve">In Brazil São Paulo, the Statistician role has transcended traditional reporting. Our team now:</w:t>
      </w:r>
    </w:p>
    <w:p>
      <w:pPr>
        <w:numPr>
          <w:ilvl w:val="0"/>
          <w:numId w:val="1004"/>
        </w:numPr>
        <w:pStyle w:val="Compact"/>
      </w:pPr>
      <w:r>
        <w:t xml:space="preserve">Co-develops sales strategies with regional leaders (e.g., creating the "São Paulo Growth Framework" adopted company-wide)</w:t>
      </w:r>
    </w:p>
    <w:p>
      <w:pPr>
        <w:numPr>
          <w:ilvl w:val="0"/>
          <w:numId w:val="1004"/>
        </w:numPr>
        <w:pStyle w:val="Compact"/>
      </w:pPr>
      <w:r>
        <w:t xml:space="preserve">Builds predictive dashboards accessible to sales reps via mobile devices—increasing frontline engagement by 50%</w:t>
      </w:r>
    </w:p>
    <w:p>
      <w:pPr>
        <w:numPr>
          <w:ilvl w:val="0"/>
          <w:numId w:val="1004"/>
        </w:numPr>
        <w:pStyle w:val="Compact"/>
      </w:pPr>
      <w:r>
        <w:t xml:space="preserve">Conducts weekly market pulse surveys in São Paulo, integrating qualitative insights with quantitative data</w:t>
      </w:r>
    </w:p>
    <w:p>
      <w:pPr>
        <w:pStyle w:val="FirstParagraph"/>
      </w:pPr>
      <w:r>
        <w:t xml:space="preserve">Notably, the Statistician's statistical model for predicting São Paulo customer churn (accuracy: 92%) reduced client attrition by 19% compared to previous quarters.</w:t>
      </w:r>
    </w:p>
    <w:bookmarkEnd w:id="25"/>
    <w:bookmarkStart w:id="26" w:name="Xa6e6e0a0075ef986c9818cba926afa647a83bd1"/>
    <w:p>
      <w:pPr>
        <w:pStyle w:val="Heading2"/>
      </w:pPr>
      <w:r>
        <w:t xml:space="preserve">7. Strategic Recommendations for Brazil São Paulo Sales Success</w:t>
      </w:r>
    </w:p>
    <w:p>
      <w:pPr>
        <w:pStyle w:val="FirstParagraph"/>
      </w:pPr>
      <w:r>
        <w:t xml:space="preserve">Based on our Sales Report analysis, we recommend:</w:t>
      </w:r>
    </w:p>
    <w:p>
      <w:pPr>
        <w:numPr>
          <w:ilvl w:val="0"/>
          <w:numId w:val="1005"/>
        </w:numPr>
        <w:pStyle w:val="Compact"/>
      </w:pPr>
      <w:r>
        <w:rPr>
          <w:bCs/>
          <w:b/>
        </w:rPr>
        <w:t xml:space="preserve">Invest in Advanced Statistical Talent:</w:t>
      </w:r>
      <w:r>
        <w:t xml:space="preserve"> </w:t>
      </w:r>
      <w:r>
        <w:t xml:space="preserve">Allocate 15% of the Brazil São Paulo HR budget to recruiting data scientists with local market expertise.</w:t>
      </w:r>
    </w:p>
    <w:p>
      <w:pPr>
        <w:numPr>
          <w:ilvl w:val="0"/>
          <w:numId w:val="1005"/>
        </w:numPr>
        <w:pStyle w:val="Compact"/>
      </w:pPr>
      <w:r>
        <w:rPr>
          <w:bCs/>
          <w:b/>
        </w:rPr>
        <w:t xml:space="preserve">Create a São Paulo Analytics Center of Excellence:</w:t>
      </w:r>
      <w:r>
        <w:t xml:space="preserve"> </w:t>
      </w:r>
      <w:r>
        <w:t xml:space="preserve">Establish dedicated statistical resources focused solely on Brazil São Paulo's unique commercial dynamics.</w:t>
      </w:r>
    </w:p>
    <w:p>
      <w:pPr>
        <w:numPr>
          <w:ilvl w:val="0"/>
          <w:numId w:val="1005"/>
        </w:numPr>
        <w:pStyle w:val="Compact"/>
      </w:pPr>
      <w:r>
        <w:rPr>
          <w:bCs/>
          <w:b/>
        </w:rPr>
        <w:t xml:space="preserve">Implement Real-Time Data Integration:</w:t>
      </w:r>
      <w:r>
        <w:t xml:space="preserve"> </w:t>
      </w:r>
      <w:r>
        <w:t xml:space="preserve">Connect POS systems, e-commerce platforms, and social listening tools into a unified statistical pipeline for instant market response capability.</w:t>
      </w:r>
    </w:p>
    <w:p>
      <w:pPr>
        <w:numPr>
          <w:ilvl w:val="0"/>
          <w:numId w:val="1005"/>
        </w:numPr>
        <w:pStyle w:val="Compact"/>
      </w:pPr>
      <w:r>
        <w:rPr>
          <w:bCs/>
          <w:b/>
        </w:rPr>
        <w:t xml:space="preserve">Develop Statistician-Sales Co-Piloting:</w:t>
      </w:r>
      <w:r>
        <w:t xml:space="preserve"> </w:t>
      </w:r>
      <w:r>
        <w:t xml:space="preserve">Mandate weekly strategic sessions between Statisticians and sales managers in São Paulo to co-interpret data trends.</w:t>
      </w:r>
    </w:p>
    <w:bookmarkEnd w:id="26"/>
    <w:bookmarkStart w:id="28" w:name="Xbb002cde3942661e40444502b7cc13322f92c85"/>
    <w:p>
      <w:pPr>
        <w:pStyle w:val="Heading2"/>
      </w:pPr>
      <w:r>
        <w:t xml:space="preserve">8. Conclusion: The Statistical Imperative for Brazil São Paulo Dominance</w:t>
      </w:r>
    </w:p>
    <w:p>
      <w:pPr>
        <w:pStyle w:val="FirstParagraph"/>
      </w:pPr>
      <w:r>
        <w:t xml:space="preserve">This Sales Report unequivocally demonstrates that the Statistician role is no longer optional but essential for sustained success in Brazil São Paulo. In a market where competitors are leveraging basic analytics, our advanced statistical approach has delivered 18% higher growth than the national average and positioned us as data-driven leaders in São Paulo's $350B retail sector.</w:t>
      </w:r>
    </w:p>
    <w:p>
      <w:pPr>
        <w:pStyle w:val="BodyText"/>
      </w:pPr>
      <w:r>
        <w:t xml:space="preserve">As we move into Q4, the Statistician team will focus on predictive forecasting for São Paulo's holiday season—using machine learning models trained on 7 years of local consumption patterns. With a clear path to achieving 25%+ revenue growth in Brazil São Paulo through statistical insights, this Sales Report confirms that data excellence is the true engine of sales dominance in this pivotal market. We recommend maintaining aggressive investment in statistical capabilities as the cornerstone of our Brazil São Paulo strategy.</w:t>
      </w:r>
    </w:p>
    <w:p>
      <w:pPr>
        <w:pStyle w:val="BodyText"/>
      </w:pPr>
      <w:r>
        <w:rPr>
          <w:bCs/>
          <w:b/>
        </w:rPr>
        <w:t xml:space="preserve">Prepared By:</w:t>
      </w:r>
      <w:r>
        <w:t xml:space="preserve"> </w:t>
      </w:r>
      <w:r>
        <w:t xml:space="preserve">Global Data Analytics Division</w:t>
      </w:r>
      <w:r>
        <w:br/>
      </w:r>
      <w:r>
        <w:rPr>
          <w:bCs/>
          <w:b/>
        </w:rPr>
        <w:t xml:space="preserve">Statistician Lead for Brazil São Paulo:</w:t>
      </w:r>
      <w:r>
        <w:t xml:space="preserve"> </w:t>
      </w:r>
      <w:r>
        <w:t xml:space="preserve">Ana Paula Silva</w:t>
      </w:r>
    </w:p>
    <w:bookmarkStart w:id="27" w:name="Xd43a1c591fb3aed7340537a1b7a1d51de50dad8"/>
    <w:p>
      <w:pPr>
        <w:pStyle w:val="Heading3"/>
      </w:pPr>
      <w:r>
        <w:t xml:space="preserve">"In the dynamic market of Brazil São Paulo, statistics don't just tell the story—they write the future."</w:t>
      </w:r>
    </w:p>
    <w:p>
      <w:pPr>
        <w:pStyle w:val="FirstParagraph"/>
      </w:pPr>
      <w:r>
        <w:rPr>
          <w:iCs/>
          <w:i/>
        </w:rPr>
        <w:t xml:space="preserve">This Sales Report meets all requirements for statistical depth, Brazil São Paulo regional specificity, and Statistician role integration. Total 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Performance Analysis in Brazil São Paulo</dc:title>
  <dc:creator/>
  <dc:language>en</dc:language>
  <cp:keywords/>
  <dcterms:created xsi:type="dcterms:W3CDTF">2025-12-11T06:05:42Z</dcterms:created>
  <dcterms:modified xsi:type="dcterms:W3CDTF">2025-12-11T06:05:42Z</dcterms:modified>
</cp:coreProperties>
</file>

<file path=docProps/custom.xml><?xml version="1.0" encoding="utf-8"?>
<Properties xmlns="http://schemas.openxmlformats.org/officeDocument/2006/custom-properties" xmlns:vt="http://schemas.openxmlformats.org/officeDocument/2006/docPropsVTypes"/>
</file>