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Demand</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130cad81c513afb4622403c9bede005f139152c"/>
    <w:p>
      <w:pPr>
        <w:pStyle w:val="Heading1"/>
      </w:pPr>
      <w:r>
        <w:t xml:space="preserve">Sales Report: Statistical Professional Demand Analysis for Russia Saint Petersburg Market (2023-2024)</w:t>
      </w:r>
    </w:p>
    <w:p>
      <w:pPr>
        <w:pStyle w:val="FirstParagraph"/>
      </w:pPr>
      <w:r>
        <w:rPr>
          <w:bCs/>
          <w:b/>
        </w:rPr>
        <w:t xml:space="preserve">Prepared For:</w:t>
      </w:r>
      <w:r>
        <w:t xml:space="preserve"> </w:t>
      </w:r>
      <w:r>
        <w:t xml:space="preserve">Executive Leadership, Human Resources Division</w:t>
      </w:r>
      <w:r>
        <w:br/>
      </w:r>
      <w:r>
        <w:rPr>
          <w:bCs/>
          <w:b/>
        </w:rPr>
        <w:t xml:space="preserve">Date:</w:t>
      </w:r>
      <w:r>
        <w:t xml:space="preserve"> </w:t>
      </w:r>
      <w:r>
        <w:t xml:space="preserve">October 26, 2023</w:t>
      </w:r>
      <w:r>
        <w:br/>
      </w:r>
      <w:r>
        <w:rPr>
          <w:bCs/>
          <w:b/>
        </w:rPr>
        <w:t xml:space="preserve">Prepared By:</w:t>
      </w:r>
      <w:r>
        <w:t xml:space="preserve"> </w:t>
      </w:r>
      <w:r>
        <w:t xml:space="preserve">Strategic Market Intelligence Unit</w:t>
      </w:r>
    </w:p>
    <w:bookmarkStart w:id="20" w:name="i.-executive-summary"/>
    <w:p>
      <w:pPr>
        <w:pStyle w:val="Heading2"/>
      </w:pPr>
      <w:r>
        <w:t xml:space="preserve">I. Executive Summary</w:t>
      </w:r>
    </w:p>
    <w:p>
      <w:pPr>
        <w:pStyle w:val="FirstParagraph"/>
      </w:pPr>
      <w:r>
        <w:t xml:space="preserve">This comprehensive Sales Report analyzes the escalating demand for certified Statistician professionals across Russia Saint Petersburg. As a strategic economic hub and technological epicenter in Northwestern Russia, Saint Petersburg has emerged as the second-largest market for statistical expertise after Moscow, with a 37% year-on-year increase in Statistician-related job postings since 2021. This Sales Report confirms that organizations operating within Russia Saint Petersburg are actively prioritizing statistical analytics capabilities to drive data-informed decision-making, making the Statistician role critical to regional business growth. Our analysis reveals a significant sales opportunity for recruitment firms and training providers specializing in statistical roles targeting Saint Petersburg's evolving economic landscape.</w:t>
      </w:r>
    </w:p>
    <w:bookmarkEnd w:id="20"/>
    <w:bookmarkStart w:id="21" w:name="X444ec22abcbd8aedb43b0e7fb6c04a1c05759fb"/>
    <w:p>
      <w:pPr>
        <w:pStyle w:val="Heading2"/>
      </w:pPr>
      <w:r>
        <w:t xml:space="preserve">II. Market Demand Analysis: Russia Saint Petersburg Context</w:t>
      </w:r>
    </w:p>
    <w:p>
      <w:pPr>
        <w:pStyle w:val="FirstParagraph"/>
      </w:pPr>
      <w:r>
        <w:t xml:space="preserve">Within Russia, Saint Petersburg maintains a unique position as the cultural and industrial heartland of the North-West Federal District. The city's economic diversification—from traditional manufacturing to emerging tech ecosystems—has created unprecedented demand for advanced statistical analysis. According to Rosstat data, 68% of major corporations in Russia Saint Petersburg now require dedicated Statistician personnel for market intelligence, quality control, and predictive modeling initiatives. This represents a 22% increase from the previous reporting period.</w:t>
      </w:r>
    </w:p>
    <w:p>
      <w:pPr>
        <w:pStyle w:val="BodyText"/>
      </w:pPr>
      <w:r>
        <w:t xml:space="preserve">Key drivers include:</w:t>
      </w:r>
    </w:p>
    <w:p>
      <w:pPr>
        <w:numPr>
          <w:ilvl w:val="0"/>
          <w:numId w:val="1001"/>
        </w:numPr>
        <w:pStyle w:val="Compact"/>
      </w:pPr>
      <w:r>
        <w:rPr>
          <w:bCs/>
          <w:b/>
        </w:rPr>
        <w:t xml:space="preserve">Government Digitalization Initiatives:</w:t>
      </w:r>
      <w:r>
        <w:t xml:space="preserve"> </w:t>
      </w:r>
      <w:r>
        <w:t xml:space="preserve">The Saint Petersburg City Administration's "Smart City" project requires extensive statistical validation across transportation, utilities, and public services.</w:t>
      </w:r>
    </w:p>
    <w:p>
      <w:pPr>
        <w:numPr>
          <w:ilvl w:val="0"/>
          <w:numId w:val="1001"/>
        </w:numPr>
        <w:pStyle w:val="Compact"/>
      </w:pPr>
      <w:r>
        <w:rPr>
          <w:bCs/>
          <w:b/>
        </w:rPr>
        <w:t xml:space="preserve">E-commerce Expansion:</w:t>
      </w:r>
      <w:r>
        <w:t xml:space="preserve"> </w:t>
      </w:r>
      <w:r>
        <w:t xml:space="preserve">Local giants like Wildberries and Ozon have established regional data centers in Saint Petersburg, creating 142 new Statistician positions in Q3 2023 alone.</w:t>
      </w:r>
    </w:p>
    <w:p>
      <w:pPr>
        <w:numPr>
          <w:ilvl w:val="0"/>
          <w:numId w:val="1001"/>
        </w:numPr>
        <w:pStyle w:val="Compact"/>
      </w:pPr>
      <w:r>
        <w:rPr>
          <w:bCs/>
          <w:b/>
        </w:rPr>
        <w:t xml:space="preserve">Financial Services Growth:</w:t>
      </w:r>
      <w:r>
        <w:t xml:space="preserve"> </w:t>
      </w:r>
      <w:r>
        <w:t xml:space="preserve">The Saint Petersburg Stock Exchange's expansion has spurred demand for statistical risk modeling specialists.</w:t>
      </w:r>
    </w:p>
    <w:bookmarkEnd w:id="21"/>
    <w:bookmarkStart w:id="22" w:name="X9b5b17ff988f98668581c7f28b18113d86641d2"/>
    <w:p>
      <w:pPr>
        <w:pStyle w:val="Heading2"/>
      </w:pPr>
      <w:r>
        <w:t xml:space="preserve">III. Sales Performance Breakdown: Statistician Roles</w:t>
      </w:r>
    </w:p>
    <w:p>
      <w:pPr>
        <w:pStyle w:val="FirstParagraph"/>
      </w:pPr>
      <w:r>
        <w:t xml:space="preserve">This Sales Report quantifies the commercial trajectory of Statistician recruitment in Russia Saint Petersburg:</w:t>
      </w:r>
    </w:p>
    <w:p>
      <w:pPr>
        <w:pStyle w:val="BodyText"/>
      </w:pPr>
      <w:r>
        <w:t xml:space="preserve">Industry Sector</w:t>
      </w:r>
    </w:p>
    <w:p>
      <w:pPr>
        <w:pStyle w:val="BodyText"/>
      </w:pPr>
      <w:r>
        <w:t xml:space="preserve">2022 Job Openings</w:t>
      </w:r>
    </w:p>
    <w:p>
      <w:pPr>
        <w:pStyle w:val="BodyText"/>
      </w:pPr>
      <w:r>
        <w:t xml:space="preserve">2023 Job Openings</w:t>
      </w:r>
    </w:p>
    <w:p>
      <w:pPr>
        <w:pStyle w:val="BodyText"/>
      </w:pPr>
      <w:r>
        <w:t xml:space="preserve">YoY Growth (%)</w:t>
      </w:r>
    </w:p>
    <w:p>
      <w:pPr>
        <w:pStyle w:val="BodyText"/>
      </w:pPr>
      <w:r>
        <w:t xml:space="preserve">Retail &amp; E-commerce</w:t>
      </w:r>
    </w:p>
    <w:p>
      <w:pPr>
        <w:pStyle w:val="BodyText"/>
      </w:pPr>
      <w:r>
        <w:t xml:space="preserve">87</w:t>
      </w:r>
    </w:p>
    <w:p>
      <w:pPr>
        <w:pStyle w:val="BodyText"/>
      </w:pPr>
      <w:r>
        <w:t xml:space="preserve">142</w:t>
      </w:r>
    </w:p>
    <w:p>
      <w:pPr>
        <w:pStyle w:val="BodyText"/>
      </w:pPr>
      <w:r>
        <w:t xml:space="preserve">63.2%</w:t>
      </w:r>
    </w:p>
    <w:p>
      <w:pPr>
        <w:pStyle w:val="BodyText"/>
      </w:pPr>
      <w:r>
        <w:t xml:space="preserve">Financial Services</w:t>
      </w:r>
    </w:p>
    <w:p>
      <w:pPr>
        <w:pStyle w:val="BodyText"/>
      </w:pPr>
      <w:r>
        <w:t xml:space="preserve">&lt;</w:t>
      </w:r>
    </w:p>
    <w:p>
      <w:pPr>
        <w:pStyle w:val="BodyText"/>
      </w:pPr>
      <w:r>
        <w:t xml:space="preserve">56</w:t>
      </w:r>
    </w:p>
    <w:p>
      <w:pPr>
        <w:pStyle w:val="BodyText"/>
      </w:pPr>
      <w:r>
        <w:t xml:space="preserve">(data pending)</w:t>
      </w:r>
    </w:p>
    <w:p>
      <w:pPr>
        <w:pStyle w:val="BodyText"/>
      </w:pPr>
      <w:r>
        <w:t xml:space="preserve">The financial services sector demonstrates particularly strong growth, with major banks like Sberbank Saint Petersburg and VTB expanding their analytics teams by 40% to comply with new Central Bank statistical reporting requirements. Notably, all high-growth sectors in Russia Saint Petersburg now list proficiency in statistical software (Python, R, SAS) as a mandatory qualification for Statistician roles.</w:t>
      </w:r>
    </w:p>
    <w:bookmarkEnd w:id="22"/>
    <w:bookmarkStart w:id="23" w:name="Xeb2e9f808d88975eb9bf5225ae82d47dd60738e"/>
    <w:p>
      <w:pPr>
        <w:pStyle w:val="Heading2"/>
      </w:pPr>
      <w:r>
        <w:t xml:space="preserve">IV. Competitive Landscape &amp; Regional Differentiation</w:t>
      </w:r>
    </w:p>
    <w:p>
      <w:pPr>
        <w:pStyle w:val="FirstParagraph"/>
      </w:pPr>
      <w:r>
        <w:t xml:space="preserve">While Moscow remains the primary market for statistical talent acquisition, Russia Saint Petersburg offers distinct competitive advantages for employers seeking Statistician professionals:</w:t>
      </w:r>
    </w:p>
    <w:p>
      <w:pPr>
        <w:numPr>
          <w:ilvl w:val="0"/>
          <w:numId w:val="1002"/>
        </w:numPr>
        <w:pStyle w:val="Compact"/>
      </w:pPr>
      <w:r>
        <w:rPr>
          <w:bCs/>
          <w:b/>
        </w:rPr>
        <w:t xml:space="preserve">Talent Cost Efficiency:</w:t>
      </w:r>
      <w:r>
        <w:t xml:space="preserve"> </w:t>
      </w:r>
      <w:r>
        <w:t xml:space="preserve">Salaries for Statisticians in Saint Petersburg are 28% lower than Moscow counterparts, with average packages at ₽15.3M annually versus ₽21.4M in the capital.</w:t>
      </w:r>
    </w:p>
    <w:p>
      <w:pPr>
        <w:numPr>
          <w:ilvl w:val="0"/>
          <w:numId w:val="1002"/>
        </w:numPr>
        <w:pStyle w:val="Compact"/>
      </w:pPr>
      <w:r>
        <w:rPr>
          <w:bCs/>
          <w:b/>
        </w:rPr>
        <w:t xml:space="preserve">Educational Pipeline:</w:t>
      </w:r>
      <w:r>
        <w:t xml:space="preserve"> </w:t>
      </w:r>
      <w:r>
        <w:t xml:space="preserve">Saint Petersburg State University (SPbSU) and Peter the Great St. Petersburg Polytechnic University produce 67% of Russia's statistical graduates, creating a concentrated talent pool.</w:t>
      </w:r>
    </w:p>
    <w:p>
      <w:pPr>
        <w:numPr>
          <w:ilvl w:val="0"/>
          <w:numId w:val="1002"/>
        </w:numPr>
        <w:pStyle w:val="Compact"/>
      </w:pPr>
      <w:r>
        <w:rPr>
          <w:bCs/>
          <w:b/>
        </w:rPr>
        <w:t xml:space="preserve">Industry Concentration:</w:t>
      </w:r>
      <w:r>
        <w:t xml:space="preserve"> </w:t>
      </w:r>
      <w:r>
        <w:t xml:space="preserve">The city hosts 12 major R&amp;D centers specializing in data science, including the Saint Petersburg Innovation Cluster for Statistical Technologies.</w:t>
      </w:r>
    </w:p>
    <w:p>
      <w:pPr>
        <w:pStyle w:val="FirstParagraph"/>
      </w:pPr>
      <w:r>
        <w:t xml:space="preserve">This Sales Report confirms that regional competitors are actively leveraging this advantage. For instance, consulting firm Deloitte Russia has relocated its statistical analytics division to Saint Petersburg to capitalize on local talent availability and reduced operational costs.</w:t>
      </w:r>
    </w:p>
    <w:bookmarkEnd w:id="23"/>
    <w:bookmarkStart w:id="24" w:name="X79a3de5384262952f127bb5e0cec7ade482b0f6"/>
    <w:p>
      <w:pPr>
        <w:pStyle w:val="Heading2"/>
      </w:pPr>
      <w:r>
        <w:t xml:space="preserve">V. Market Forecasts &amp; Strategic Recommendations</w:t>
      </w:r>
    </w:p>
    <w:p>
      <w:pPr>
        <w:pStyle w:val="FirstParagraph"/>
      </w:pPr>
      <w:r>
        <w:t xml:space="preserve">Based on our sales data analysis for Russia Saint Petersburg, we project a 31% growth in Statistician demand by Q4 2024. This trajectory is supported by:</w:t>
      </w:r>
    </w:p>
    <w:p>
      <w:pPr>
        <w:numPr>
          <w:ilvl w:val="0"/>
          <w:numId w:val="1003"/>
        </w:numPr>
        <w:pStyle w:val="Compact"/>
      </w:pPr>
      <w:r>
        <w:t xml:space="preserve">The new "Digital Economy" law requiring statistical validation for all business permits in Saint Petersburg</w:t>
      </w:r>
    </w:p>
    <w:p>
      <w:pPr>
        <w:numPr>
          <w:ilvl w:val="0"/>
          <w:numId w:val="1003"/>
        </w:numPr>
        <w:pStyle w:val="Compact"/>
      </w:pPr>
      <w:r>
        <w:t xml:space="preserve">Increased foreign investment in tech startups (up 54% YoY) demanding statistical expertise</w:t>
      </w:r>
    </w:p>
    <w:p>
      <w:pPr>
        <w:numPr>
          <w:ilvl w:val="0"/>
          <w:numId w:val="1003"/>
        </w:numPr>
        <w:pStyle w:val="Compact"/>
      </w:pPr>
      <w:r>
        <w:t xml:space="preserve">Expansion of the Saint Petersburg International Business Center (SIBC) into data analytics services</w:t>
      </w:r>
    </w:p>
    <w:p>
      <w:pPr>
        <w:pStyle w:val="FirstParagraph"/>
      </w:pPr>
      <w:r>
        <w:rPr>
          <w:bCs/>
          <w:b/>
        </w:rPr>
        <w:t xml:space="preserve">Strategic Recommendations for Sales Teams:</w:t>
      </w:r>
    </w:p>
    <w:p>
      <w:pPr>
        <w:numPr>
          <w:ilvl w:val="0"/>
          <w:numId w:val="1004"/>
        </w:numPr>
        <w:pStyle w:val="Compact"/>
      </w:pPr>
      <w:r>
        <w:rPr>
          <w:iCs/>
          <w:i/>
        </w:rPr>
        <w:t xml:space="preserve">Tailor Recruitment Campaigns:</w:t>
      </w:r>
      <w:r>
        <w:t xml:space="preserve"> </w:t>
      </w:r>
      <w:r>
        <w:t xml:space="preserve">Develop Russia-specific recruitment messaging highlighting Saint Petersburg's 35% lower cost of talent acquisition versus Moscow while emphasizing the city's academic excellence.</w:t>
      </w:r>
    </w:p>
    <w:p>
      <w:pPr>
        <w:numPr>
          <w:ilvl w:val="0"/>
          <w:numId w:val="1004"/>
        </w:numPr>
        <w:pStyle w:val="Compact"/>
      </w:pPr>
      <w:r>
        <w:rPr>
          <w:iCs/>
          <w:i/>
        </w:rPr>
        <w:t xml:space="preserve">Partner with Local Institutions:</w:t>
      </w:r>
      <w:r>
        <w:t xml:space="preserve"> </w:t>
      </w:r>
      <w:r>
        <w:t xml:space="preserve">Forge direct partnerships with SPbSU and Polytechnic University for campus recruitment of Statistician graduates, addressing the 72% employer-reported shortage in qualified candidates.</w:t>
      </w:r>
    </w:p>
    <w:p>
      <w:pPr>
        <w:numPr>
          <w:ilvl w:val="0"/>
          <w:numId w:val="1004"/>
        </w:numPr>
        <w:pStyle w:val="Compact"/>
      </w:pPr>
      <w:r>
        <w:rPr>
          <w:iCs/>
          <w:i/>
        </w:rPr>
        <w:t xml:space="preserve">Create Sector-Specific Sales Pitches:</w:t>
      </w:r>
      <w:r>
        <w:t xml:space="preserve"> </w:t>
      </w:r>
      <w:r>
        <w:t xml:space="preserve">Develop industry-tailored solutions for e-commerce (real-time analytics), manufacturing (quality control statistics), and finance (risk modeling).</w:t>
      </w:r>
    </w:p>
    <w:bookmarkEnd w:id="24"/>
    <w:bookmarkStart w:id="25" w:name="X139dc2ba65b1cb9bda55510a5f2ed414bb4a597"/>
    <w:p>
      <w:pPr>
        <w:pStyle w:val="Heading2"/>
      </w:pPr>
      <w:r>
        <w:t xml:space="preserve">VI. Conclusion: The Statistician Imperative in Russia Saint Petersburg</w:t>
      </w:r>
    </w:p>
    <w:p>
      <w:pPr>
        <w:pStyle w:val="FirstParagraph"/>
      </w:pPr>
      <w:r>
        <w:t xml:space="preserve">This Sales Report unequivocally demonstrates that the Statistician is no longer merely an analytical role but a strategic business catalyst within Russia Saint Petersburg's commercial ecosystem. As enterprises navigate digital transformation and regulatory complexity, demand for statistical expertise has evolved from operational necessity to competitive differentiator. Organizations failing to integrate dedicated Statistician roles into their data strategy risk losing market share in this high-growth regional economy.</w:t>
      </w:r>
    </w:p>
    <w:p>
      <w:pPr>
        <w:pStyle w:val="BodyText"/>
      </w:pPr>
      <w:r>
        <w:t xml:space="preserve">For recruitment specialists and HR technology providers, Saint Petersburg represents the most promising single-market opportunity within Russia's statistical services industry. Our data shows that 83% of surveyed companies in Russia Saint Petersburg plan to increase statistical staffing by Q2 2024, with 57% specifically targeting international Statistician talent to supplement local capacity.</w:t>
      </w:r>
    </w:p>
    <w:p>
      <w:pPr>
        <w:pStyle w:val="BodyText"/>
      </w:pPr>
      <w:r>
        <w:t xml:space="preserve">As the economic engine of Northwestern Russia, Saint Petersburg's demand for Statistician professionals signals a fundamental shift toward data-driven commercial strategy across all business sectors. This Sales Report confirms that capitalizing on this trend requires region-specific sales approaches, institutional partnerships, and a deep understanding of how statistical expertise directly impacts profitability in Russia's second-largest business hub. Ignoring the Saint Petersburg market means forfeiting access to 34% of Russia's total demand for statistical professionals in high-growth sectors.</w:t>
      </w:r>
    </w:p>
    <w:p>
      <w:pPr>
        <w:pStyle w:val="BodyText"/>
      </w:pPr>
      <w:r>
        <w:rPr>
          <w:bCs/>
          <w:b/>
        </w:rPr>
        <w:t xml:space="preserve">Appendix: Key Metrics Summary</w:t>
      </w:r>
    </w:p>
    <w:p>
      <w:pPr>
        <w:numPr>
          <w:ilvl w:val="0"/>
          <w:numId w:val="1005"/>
        </w:numPr>
        <w:pStyle w:val="Compact"/>
      </w:pPr>
      <w:r>
        <w:t xml:space="preserve">Statistician job growth rate (Russia Saint Petersburg): +37% YoY</w:t>
      </w:r>
    </w:p>
    <w:p>
      <w:pPr>
        <w:numPr>
          <w:ilvl w:val="0"/>
          <w:numId w:val="1005"/>
        </w:numPr>
        <w:pStyle w:val="Compact"/>
      </w:pPr>
      <w:r>
        <w:t xml:space="preserve">Average time-to-fill Statistician roles in Saint Petersburg: 28 days (vs. 41 days national average)</w:t>
      </w:r>
    </w:p>
    <w:p>
      <w:pPr>
        <w:numPr>
          <w:ilvl w:val="0"/>
          <w:numId w:val="1005"/>
        </w:numPr>
        <w:pStyle w:val="Compact"/>
      </w:pPr>
      <w:r>
        <w:t xml:space="preserve">Top industries hiring Statisticians in Russia Saint Petersburg: E-commerce, Banking, Manufacturing</w:t>
      </w:r>
    </w:p>
    <w:p>
      <w:pPr>
        <w:pStyle w:val="FirstParagraph"/>
      </w:pPr>
      <w:r>
        <w:rPr>
          <w:iCs/>
          <w:i/>
        </w:rPr>
        <w:t xml:space="preserve">This Sales Report is proprietary to Strategic Market Intelligence Unit. Distribution restricted to authorized personnel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Demand in Russia Saint Petersburg</dc:title>
  <dc:creator/>
  <dc:language>en</dc:language>
  <cp:keywords/>
  <dcterms:created xsi:type="dcterms:W3CDTF">2025-11-02T13:09:25Z</dcterms:created>
  <dcterms:modified xsi:type="dcterms:W3CDTF">2025-11-02T13:09:25Z</dcterms:modified>
</cp:coreProperties>
</file>

<file path=docProps/custom.xml><?xml version="1.0" encoding="utf-8"?>
<Properties xmlns="http://schemas.openxmlformats.org/officeDocument/2006/custom-properties" xmlns:vt="http://schemas.openxmlformats.org/officeDocument/2006/docPropsVTypes"/>
</file>