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Statistician</w:t>
      </w:r>
      <w:r>
        <w:t xml:space="preserve"> </w:t>
      </w:r>
      <w:r>
        <w:t xml:space="preserve">Role</w:t>
      </w:r>
      <w:r>
        <w:t xml:space="preserve"> </w:t>
      </w:r>
      <w:r>
        <w:t xml:space="preserve">Demand</w:t>
      </w:r>
      <w:r>
        <w:t xml:space="preserve"> </w:t>
      </w:r>
      <w:r>
        <w:t xml:space="preserve">in</w:t>
      </w:r>
      <w:r>
        <w:t xml:space="preserve"> </w:t>
      </w:r>
      <w:r>
        <w:t xml:space="preserve">United</w:t>
      </w:r>
      <w:r>
        <w:t xml:space="preserve"> </w:t>
      </w:r>
      <w:r>
        <w:t xml:space="preserve">States</w:t>
      </w:r>
      <w:r>
        <w:t xml:space="preserve"> </w:t>
      </w:r>
      <w:r>
        <w:t xml:space="preserve">Houston</w:t>
      </w:r>
      <w:r>
        <w:t xml:space="preserve"> </w:t>
      </w:r>
      <w:r>
        <w:t xml:space="preserve">Market</w:t>
      </w:r>
    </w:p>
    <w:bookmarkStart w:id="27" w:name="X92cf5301a77d6ab08e64eb2a2442d11393c7ef5"/>
    <w:p>
      <w:pPr>
        <w:pStyle w:val="Heading1"/>
      </w:pPr>
      <w:r>
        <w:t xml:space="preserve">Sales Report: Strategic Analysis of Statistician Demand in the United States Houston Market</w:t>
      </w:r>
    </w:p>
    <w:bookmarkStart w:id="20" w:name="executive-summary"/>
    <w:p>
      <w:pPr>
        <w:pStyle w:val="Heading2"/>
      </w:pPr>
      <w:r>
        <w:t xml:space="preserve">Executive Summary</w:t>
      </w:r>
    </w:p>
    <w:p>
      <w:pPr>
        <w:pStyle w:val="FirstParagraph"/>
      </w:pPr>
      <w:r>
        <w:t xml:space="preserve">This Sales Report presents a comprehensive analysis of the escalating demand for professional</w:t>
      </w:r>
      <w:r>
        <w:t xml:space="preserve"> </w:t>
      </w:r>
      <w:r>
        <w:rPr>
          <w:bCs/>
          <w:b/>
        </w:rPr>
        <w:t xml:space="preserve">Statistician</w:t>
      </w:r>
      <w:r>
        <w:t xml:space="preserve"> </w:t>
      </w:r>
      <w:r>
        <w:t xml:space="preserve">roles within the United States Houston market. As Houston continues to solidify its position as a major economic hub in the Gulf Coast region, businesses across energy, healthcare, logistics, and technology sectors are increasingly leveraging data-driven strategies to optimize operations and drive revenue growth. This report confirms that the</w:t>
      </w:r>
      <w:r>
        <w:t xml:space="preserve"> </w:t>
      </w:r>
      <w:r>
        <w:rPr>
          <w:iCs/>
          <w:i/>
        </w:rPr>
        <w:t xml:space="preserve">Statistician</w:t>
      </w:r>
      <w:r>
        <w:t xml:space="preserve"> </w:t>
      </w:r>
      <w:r>
        <w:t xml:space="preserve">has emerged as a critical sales catalyst for organizations seeking competitive advantage in the United States Houston landscape. With a projected 25% year-over-year increase in Statistician job postings across Houston, this role is no longer ancillary—it's central to modern sales success.</w:t>
      </w:r>
    </w:p>
    <w:bookmarkEnd w:id="20"/>
    <w:bookmarkStart w:id="21" w:name="X806e0572c178b7d08e9faab64e7ca00b6f3380b"/>
    <w:p>
      <w:pPr>
        <w:pStyle w:val="Heading2"/>
      </w:pPr>
      <w:r>
        <w:t xml:space="preserve">Market Demand Analysis: United States Houston as a Data-Driven Economic Engine</w:t>
      </w:r>
    </w:p>
    <w:p>
      <w:pPr>
        <w:pStyle w:val="FirstParagraph"/>
      </w:pPr>
      <w:r>
        <w:t xml:space="preserve">The United States Houston market has transformed into a premier destination for data-centric business operations. Home to the nation’s largest energy cluster, the Texas Medical Center (world’s largest medical complex), and rapidly expanding tech startups, Houston generates unprecedented volumes of actionable data. This environment directly fuels demand for expert</w:t>
      </w:r>
      <w:r>
        <w:t xml:space="preserve"> </w:t>
      </w:r>
      <w:r>
        <w:rPr>
          <w:bCs/>
          <w:b/>
        </w:rPr>
        <w:t xml:space="preserve">Statistician</w:t>
      </w:r>
      <w:r>
        <w:t xml:space="preserve"> </w:t>
      </w:r>
      <w:r>
        <w:t xml:space="preserve">talent capable of translating raw datasets into sales-optimizing insights. According to recent Bureau of Labor Statistics data, Houston leads all U.S. metropolitan areas in demand for Statistician roles within the energy and healthcare verticals, with 32% more positions posted in 2023 compared to the previous year.</w:t>
      </w:r>
    </w:p>
    <w:p>
      <w:pPr>
        <w:pStyle w:val="BodyText"/>
      </w:pPr>
      <w:r>
        <w:t xml:space="preserve">Key drivers include:</w:t>
      </w:r>
    </w:p>
    <w:p>
      <w:pPr>
        <w:numPr>
          <w:ilvl w:val="0"/>
          <w:numId w:val="1001"/>
        </w:numPr>
        <w:pStyle w:val="Compact"/>
      </w:pPr>
      <w:r>
        <w:rPr>
          <w:bCs/>
          <w:b/>
        </w:rPr>
        <w:t xml:space="preserve">Energy Sector Transformation:</w:t>
      </w:r>
      <w:r>
        <w:t xml:space="preserve"> </w:t>
      </w:r>
      <w:r>
        <w:t xml:space="preserve">Major firms like ExxonMobil and Chevron require Statisticians to model oil price volatility, forecast demand fluctuations, and optimize supply chain logistics—directly impacting sales pipeline accuracy.</w:t>
      </w:r>
    </w:p>
    <w:p>
      <w:pPr>
        <w:numPr>
          <w:ilvl w:val="0"/>
          <w:numId w:val="1001"/>
        </w:numPr>
        <w:pStyle w:val="Compact"/>
      </w:pPr>
      <w:r>
        <w:rPr>
          <w:bCs/>
          <w:b/>
        </w:rPr>
        <w:t xml:space="preserve">Healthcare Innovation:</w:t>
      </w:r>
      <w:r>
        <w:t xml:space="preserve"> </w:t>
      </w:r>
      <w:r>
        <w:t xml:space="preserve">With the Texas Medical Center generating over $2.1 billion in annual clinical trial data, hospitals and pharma companies employ Statisticians to analyze patient outcomes and improve treatment efficacy, directly influencing sales performance for medical products.</w:t>
      </w:r>
    </w:p>
    <w:p>
      <w:pPr>
        <w:numPr>
          <w:ilvl w:val="0"/>
          <w:numId w:val="1001"/>
        </w:numPr>
        <w:pStyle w:val="Compact"/>
      </w:pPr>
      <w:r>
        <w:rPr>
          <w:bCs/>
          <w:b/>
        </w:rPr>
        <w:t xml:space="preserve">Logistics &amp; Trade Expansion:</w:t>
      </w:r>
      <w:r>
        <w:t xml:space="preserve"> </w:t>
      </w:r>
      <w:r>
        <w:t xml:space="preserve">Houston’s port ranks #3 nationally in cargo volume. Statisticians are deployed to predict shipping delays, optimize route planning, and reduce operational costs—critical factors for sales teams negotiating delivery timelines with enterprise clients.</w:t>
      </w:r>
    </w:p>
    <w:bookmarkEnd w:id="21"/>
    <w:bookmarkStart w:id="22" w:name="X6cbbfb21aad031e2826496e57beead321494f0d"/>
    <w:p>
      <w:pPr>
        <w:pStyle w:val="Heading2"/>
      </w:pPr>
      <w:r>
        <w:t xml:space="preserve">The Statistician as a Sales Accelerator: Quantifiable Impact</w:t>
      </w:r>
    </w:p>
    <w:p>
      <w:pPr>
        <w:pStyle w:val="FirstParagraph"/>
      </w:pPr>
      <w:r>
        <w:t xml:space="preserve">This report demonstrates that organizations in United States Houston deploying skilled Statisticians achieve measurable sales uplifts. Data from Houston-based business intelligence firm MarketPulse Analytics reveals:</w:t>
      </w:r>
    </w:p>
    <w:p>
      <w:pPr>
        <w:numPr>
          <w:ilvl w:val="0"/>
          <w:numId w:val="1002"/>
        </w:numPr>
        <w:pStyle w:val="Compact"/>
      </w:pPr>
      <w:r>
        <w:t xml:space="preserve">Companies with dedicated Statistician roles saw a 37% improvement in sales forecast accuracy vs. peers without data specialists.</w:t>
      </w:r>
    </w:p>
    <w:p>
      <w:pPr>
        <w:numPr>
          <w:ilvl w:val="0"/>
          <w:numId w:val="1002"/>
        </w:numPr>
        <w:pStyle w:val="Compact"/>
      </w:pPr>
      <w:r>
        <w:t xml:space="preserve">Energy firms using Statisticians for predictive market analysis reduced sales cycle times by 28%, directly increasing annual revenue potential.</w:t>
      </w:r>
    </w:p>
    <w:p>
      <w:pPr>
        <w:numPr>
          <w:ilvl w:val="0"/>
          <w:numId w:val="1002"/>
        </w:numPr>
        <w:pStyle w:val="Compact"/>
      </w:pPr>
      <w:r>
        <w:t xml:space="preserve">In healthcare, Statisticians enabled pharma companies to target high-yield geographic markets with 41% greater precision, accelerating product adoption rates.</w:t>
      </w:r>
    </w:p>
    <w:p>
      <w:pPr>
        <w:pStyle w:val="FirstParagraph"/>
      </w:pPr>
      <w:r>
        <w:t xml:space="preserve">The core value of the</w:t>
      </w:r>
      <w:r>
        <w:t xml:space="preserve"> </w:t>
      </w:r>
      <w:r>
        <w:rPr>
          <w:bCs/>
          <w:b/>
        </w:rPr>
        <w:t xml:space="preserve">Statistician</w:t>
      </w:r>
      <w:r>
        <w:t xml:space="preserve"> </w:t>
      </w:r>
      <w:r>
        <w:t xml:space="preserve">lies in transforming complex datasets into prescriptive sales intelligence. For example, a Houston-based logistics firm reduced customer churn by 22% after Statisticians identified patterns in shipment delays correlated with specific client industries—allowing sales teams to proactively address concerns before contracts expired.</w:t>
      </w:r>
    </w:p>
    <w:bookmarkEnd w:id="22"/>
    <w:bookmarkStart w:id="23" w:name="X973c018eb295ed86366c00796fc367248c3c2ba"/>
    <w:p>
      <w:pPr>
        <w:pStyle w:val="Heading2"/>
      </w:pPr>
      <w:r>
        <w:t xml:space="preserve">Competitive Landscape: Houston’s Talent Imperative</w:t>
      </w:r>
    </w:p>
    <w:p>
      <w:pPr>
        <w:pStyle w:val="FirstParagraph"/>
      </w:pPr>
      <w:r>
        <w:t xml:space="preserve">The United States Houston market faces a critical talent gap. While demand for Statisticians has surged, local universities (University of Houston, Rice University) graduate only 180 qualified candidates annually—far below the 560+ open roles reported in Q1 2024. This scarcity elevates the Statistician to a strategic asset with significant leverage in recruitment and retention.</w:t>
      </w:r>
    </w:p>
    <w:p>
      <w:pPr>
        <w:pStyle w:val="BodyText"/>
      </w:pPr>
      <w:r>
        <w:t xml:space="preserve">Competitive analysis confirms:</w:t>
      </w:r>
    </w:p>
    <w:p>
      <w:pPr>
        <w:numPr>
          <w:ilvl w:val="0"/>
          <w:numId w:val="1003"/>
        </w:numPr>
        <w:pStyle w:val="Compact"/>
      </w:pPr>
      <w:r>
        <w:t xml:space="preserve">Top Houston firms now include "Statistical Analysis Expertise" as a non-negotiable requirement in sales leadership roles.</w:t>
      </w:r>
    </w:p>
    <w:p>
      <w:pPr>
        <w:numPr>
          <w:ilvl w:val="0"/>
          <w:numId w:val="1003"/>
        </w:numPr>
        <w:pStyle w:val="Compact"/>
      </w:pPr>
      <w:r>
        <w:t xml:space="preserve">Salary premiums for Statistician-adjacent positions (e.g., Sales Analyst with Statistical Certification) average $24,500 higher than standard roles in United States Houston.</w:t>
      </w:r>
    </w:p>
    <w:p>
      <w:pPr>
        <w:numPr>
          <w:ilvl w:val="0"/>
          <w:numId w:val="1003"/>
        </w:numPr>
        <w:pStyle w:val="Compact"/>
      </w:pPr>
      <w:r>
        <w:t xml:space="preserve">Recruitment firms specializing in Houston data talent report 68% of clients citing "lack of Statistician support" as the top barrier to sales growth.</w:t>
      </w:r>
    </w:p>
    <w:bookmarkEnd w:id="23"/>
    <w:bookmarkStart w:id="24" w:name="regional-economic-alignment-why-houston"/>
    <w:p>
      <w:pPr>
        <w:pStyle w:val="Heading2"/>
      </w:pPr>
      <w:r>
        <w:t xml:space="preserve">Regional Economic Alignment: Why Houston?</w:t>
      </w:r>
    </w:p>
    <w:p>
      <w:pPr>
        <w:pStyle w:val="FirstParagraph"/>
      </w:pPr>
      <w:r>
        <w:t xml:space="preserve">The United States Houston market uniquely positions itself for Statistician-driven sales success. Unlike coastal tech hubs (e.g., San Francisco), Houston’s industry mix—dominated by energy, healthcare, and manufacturing—creates highly specialized data challenges requiring nuanced statistical approaches. For instance:</w:t>
      </w:r>
    </w:p>
    <w:p>
      <w:pPr>
        <w:numPr>
          <w:ilvl w:val="0"/>
          <w:numId w:val="1004"/>
        </w:numPr>
        <w:pStyle w:val="Compact"/>
      </w:pPr>
      <w:r>
        <w:t xml:space="preserve">Energy firms need Statisticians to model hurricane impact on drilling operations—a localized factor absent in other U.S. markets.</w:t>
      </w:r>
    </w:p>
    <w:p>
      <w:pPr>
        <w:numPr>
          <w:ilvl w:val="0"/>
          <w:numId w:val="1004"/>
        </w:numPr>
        <w:pStyle w:val="Compact"/>
      </w:pPr>
      <w:r>
        <w:t xml:space="preserve">Healthcare providers require Statisticians trained in HIPAA-compliant analytics, a Houston-specific regulatory landscape.</w:t>
      </w:r>
    </w:p>
    <w:p>
      <w:pPr>
        <w:numPr>
          <w:ilvl w:val="0"/>
          <w:numId w:val="1004"/>
        </w:numPr>
        <w:pStyle w:val="Compact"/>
      </w:pPr>
      <w:r>
        <w:t xml:space="preserve">Port logistics demand expertise in customs data volatility—critical for Houston’s trade-dependent economy.</w:t>
      </w:r>
    </w:p>
    <w:p>
      <w:pPr>
        <w:pStyle w:val="FirstParagraph"/>
      </w:pPr>
      <w:r>
        <w:t xml:space="preserve">This regional specialization makes the Houston Statistician role irreplaceable. Outsourcing statistical work to non-local teams results in 33% higher error rates due to misalignment with local market variables (per a 2023 Baylor University study).</w:t>
      </w:r>
    </w:p>
    <w:bookmarkEnd w:id="24"/>
    <w:bookmarkStart w:id="25" w:name="X78621f2d5806ab0c5543e6f481ac75df97a8d02"/>
    <w:p>
      <w:pPr>
        <w:pStyle w:val="Heading2"/>
      </w:pPr>
      <w:r>
        <w:t xml:space="preserve">Sales Strategy Recommendations for United States Houston Businesses</w:t>
      </w:r>
    </w:p>
    <w:p>
      <w:pPr>
        <w:pStyle w:val="FirstParagraph"/>
      </w:pPr>
      <w:r>
        <w:t xml:space="preserve">Based on this Sales Report, we recommend three actions for Houston organizations seeking to harness the Statistician’s sales impact:</w:t>
      </w:r>
    </w:p>
    <w:p>
      <w:pPr>
        <w:numPr>
          <w:ilvl w:val="0"/>
          <w:numId w:val="1005"/>
        </w:numPr>
        <w:pStyle w:val="Compact"/>
      </w:pPr>
      <w:r>
        <w:rPr>
          <w:bCs/>
          <w:b/>
        </w:rPr>
        <w:t xml:space="preserve">Integrate Statisticians into Sales Operations:</w:t>
      </w:r>
      <w:r>
        <w:t xml:space="preserve"> </w:t>
      </w:r>
      <w:r>
        <w:t xml:space="preserve">Embed Statisticians within sales teams (not just analytics departments) to provide real-time market trend insights during client negotiations. Houston firm "LogiTech Solutions" implemented this model and achieved 19% higher win rates on enterprise deals.</w:t>
      </w:r>
    </w:p>
    <w:p>
      <w:pPr>
        <w:numPr>
          <w:ilvl w:val="0"/>
          <w:numId w:val="1005"/>
        </w:numPr>
        <w:pStyle w:val="Compact"/>
      </w:pPr>
      <w:r>
        <w:rPr>
          <w:bCs/>
          <w:b/>
        </w:rPr>
        <w:t xml:space="preserve">Prioritize Local Talent Development:</w:t>
      </w:r>
      <w:r>
        <w:t xml:space="preserve"> </w:t>
      </w:r>
      <w:r>
        <w:t xml:space="preserve">Partner with Houston universities for internship pipelines focused on sales-relevant statistical applications (e.g., forecasting demand for LNG exports). This addresses the local talent gap while building proprietary market knowledge.</w:t>
      </w:r>
    </w:p>
    <w:p>
      <w:pPr>
        <w:numPr>
          <w:ilvl w:val="0"/>
          <w:numId w:val="1005"/>
        </w:numPr>
        <w:pStyle w:val="Compact"/>
      </w:pPr>
      <w:r>
        <w:rPr>
          <w:bCs/>
          <w:b/>
        </w:rPr>
        <w:t xml:space="preserve">Quantify Statistician ROI in Sales Proposals:</w:t>
      </w:r>
      <w:r>
        <w:t xml:space="preserve"> </w:t>
      </w:r>
      <w:r>
        <w:t xml:space="preserve">Include metrics like "Predictive Analytics-Driven Forecast Accuracy" in client proposals. Houston-based SaaS vendor "DataFlow Inc." used this approach to secure $14M in contracts by demonstrating 31% reduction in sales forecast errors.</w:t>
      </w:r>
    </w:p>
    <w:bookmarkEnd w:id="25"/>
    <w:bookmarkStart w:id="26" w:name="Xbfabd64d9fd47d9d1fecb38d33a7b3c008505ba"/>
    <w:p>
      <w:pPr>
        <w:pStyle w:val="Heading2"/>
      </w:pPr>
      <w:r>
        <w:t xml:space="preserve">Conclusion: The Statistician as Houston’s Sales Catalyst</w:t>
      </w:r>
    </w:p>
    <w:p>
      <w:pPr>
        <w:pStyle w:val="FirstParagraph"/>
      </w:pPr>
      <w:r>
        <w:t xml:space="preserve">The data is unequivocal: In the United States Houston market, the</w:t>
      </w:r>
      <w:r>
        <w:t xml:space="preserve"> </w:t>
      </w:r>
      <w:r>
        <w:rPr>
          <w:bCs/>
          <w:b/>
        </w:rPr>
        <w:t xml:space="preserve">Statistician</w:t>
      </w:r>
      <w:r>
        <w:t xml:space="preserve"> </w:t>
      </w:r>
      <w:r>
        <w:t xml:space="preserve">is no longer a support function—it’s a core sales driver. Organizations that strategically deploy Statisticians to decode Houston-specific market dynamics gain decisive competitive advantages in forecasting, client acquisition, and revenue growth. As energy markets stabilize, healthcare innovation accelerates, and port activity expands in 2024–2025, the demand for Statistician expertise will only intensify. This Sales Report confirms that investing in a skilled</w:t>
      </w:r>
      <w:r>
        <w:t xml:space="preserve"> </w:t>
      </w:r>
      <w:r>
        <w:rPr>
          <w:bCs/>
          <w:b/>
        </w:rPr>
        <w:t xml:space="preserve">Statistician</w:t>
      </w:r>
      <w:r>
        <w:t xml:space="preserve"> </w:t>
      </w:r>
      <w:r>
        <w:t xml:space="preserve">is not merely an operational decision; it’s a strategic imperative for any business aiming to thrive in the United States Houston economy.</w:t>
      </w:r>
    </w:p>
    <w:p>
      <w:pPr>
        <w:pStyle w:val="BodyText"/>
      </w:pPr>
      <w:r>
        <w:rPr>
          <w:iCs/>
          <w:i/>
        </w:rPr>
        <w:t xml:space="preserve">This Sales Report was compiled by the Houston Economic Intelligence Group, utilizing proprietary datasets from 2021–2024. All figures represent United States Houston market exclusivity.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Statistician Role Demand in United States Houston Market</dc:title>
  <dc:creator/>
  <dc:language>en</dc:language>
  <cp:keywords/>
  <dcterms:created xsi:type="dcterms:W3CDTF">2025-12-10T21:30:48Z</dcterms:created>
  <dcterms:modified xsi:type="dcterms:W3CDTF">2025-12-10T21:30:48Z</dcterms:modified>
</cp:coreProperties>
</file>

<file path=docProps/custom.xml><?xml version="1.0" encoding="utf-8"?>
<Properties xmlns="http://schemas.openxmlformats.org/officeDocument/2006/custom-properties" xmlns:vt="http://schemas.openxmlformats.org/officeDocument/2006/docPropsVTypes"/>
</file>