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Surgeon</w:t>
      </w:r>
      <w:r>
        <w:t xml:space="preserve"> </w:t>
      </w:r>
      <w:r>
        <w:t xml:space="preserve">Product</w:t>
      </w:r>
      <w:r>
        <w:t xml:space="preserve"> </w:t>
      </w:r>
      <w:r>
        <w:t xml:space="preserve">Line</w:t>
      </w:r>
      <w:r>
        <w:t xml:space="preserve"> </w:t>
      </w:r>
      <w:r>
        <w:t xml:space="preserve">-</w:t>
      </w:r>
      <w:r>
        <w:t xml:space="preserve"> </w:t>
      </w:r>
      <w:r>
        <w:t xml:space="preserve">Algeria</w:t>
      </w:r>
      <w:r>
        <w:t xml:space="preserve"> </w:t>
      </w:r>
      <w:r>
        <w:t xml:space="preserve">Algiers</w:t>
      </w:r>
      <w:r>
        <w:t xml:space="preserve"> </w:t>
      </w:r>
      <w:r>
        <w:t xml:space="preserve">Market</w:t>
      </w:r>
    </w:p>
    <w:bookmarkStart w:id="28" w:name="Xafc2e601b4c4cf009424aeea7219f58118aa543"/>
    <w:p>
      <w:pPr>
        <w:pStyle w:val="Heading1"/>
      </w:pPr>
      <w:r>
        <w:t xml:space="preserve">SALES REPORT: SURGEON PRODUCT LINE</w:t>
      </w:r>
      <w:r>
        <w:br/>
      </w:r>
      <w:r>
        <w:t xml:space="preserve">ALGERIA ALGIERS MARKET PERFORMANCE (Q3 2023)</w:t>
      </w:r>
    </w:p>
    <w:p>
      <w:pPr>
        <w:pStyle w:val="FirstParagraph"/>
      </w:pPr>
      <w:r>
        <w:t xml:space="preserve">Prepared for Global Medical Solutions Executive Board | Date: October 26, 2023</w:t>
      </w:r>
    </w:p>
    <w:bookmarkStart w:id="20" w:name="executive-summary"/>
    <w:p>
      <w:pPr>
        <w:pStyle w:val="Heading2"/>
      </w:pPr>
      <w:r>
        <w:t xml:space="preserve">Executive Summary</w:t>
      </w:r>
    </w:p>
    <w:p>
      <w:pPr>
        <w:pStyle w:val="FirstParagraph"/>
      </w:pPr>
      <w:r>
        <w:t xml:space="preserve">This comprehensive Sales Report details the performance of our flagship medical technology platform, "Surgeon," across Algeria's premier healthcare hub—Algiers. Despite challenging economic conditions in Algeria, the Surgeon system has demonstrated exceptional traction in Algiers' leading hospitals and surgical centers. This report confirms a 187% year-over-year sales growth for the Surgeon product line in Algiers, establishing it as our fastest-growing market segment in Africa. The success directly reflects Algeria's strategic investment in modernizing surgical infrastructure, with Surgeon becoming the preferred digital solution among healthcare professionals across Algeria Algiers.</w:t>
      </w:r>
    </w:p>
    <w:bookmarkEnd w:id="20"/>
    <w:bookmarkStart w:id="21" w:name="Xb63b2854453a451da8b6ab1fa85c63f985792d0"/>
    <w:p>
      <w:pPr>
        <w:pStyle w:val="Heading2"/>
      </w:pPr>
      <w:r>
        <w:t xml:space="preserve">Market Analysis: Algeria Algiers Surgical Landscape</w:t>
      </w:r>
    </w:p>
    <w:p>
      <w:pPr>
        <w:pStyle w:val="FirstParagraph"/>
      </w:pPr>
      <w:r>
        <w:t xml:space="preserve">Algeria's healthcare sector is undergoing transformative growth under the National Health Strategy 2030, with Algiers serving as the epicenter of this modernization. The city hosts 62% of Algeria's major tertiary care hospitals—including University Hospital Center (CHU) Mustapha and Mohamed Ben Abdallah Hospital—where surgical precision directly impacts patient outcomes. Our market research confirms that 89% of surgeons in Algeria Algiers currently utilize outdated surgical planning tools, creating an urgent need for our Surgeon platform.</w:t>
      </w:r>
    </w:p>
    <w:p>
      <w:pPr>
        <w:pStyle w:val="BodyText"/>
      </w:pPr>
      <w:r>
        <w:t xml:space="preserve">The Surgeon system addresses critical gaps through its AI-driven pre-operative simulation, real-time intraoperative guidance, and post-procedure analytics. In Algeria Algiers specifically, we've observed a 230% increase in surgeon adoption since launching localized French-language interfaces last quarter. This aligns perfectly with the Ministry of Health's initiative to integrate digital tools into surgical training programs across Algiers' five medical schools.</w:t>
      </w:r>
    </w:p>
    <w:bookmarkEnd w:id="21"/>
    <w:bookmarkStart w:id="23" w:name="X40c21a00a3884a57bcd863907d2dec853b3f947"/>
    <w:p>
      <w:pPr>
        <w:pStyle w:val="Heading2"/>
      </w:pPr>
      <w:r>
        <w:t xml:space="preserve">Sales Performance Metrics (Algiers District)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right"/>
            </w:pPr>
            <w:r>
              <w:t xml:space="preserve">Units Sold</w:t>
            </w:r>
          </w:p>
        </w:tc>
        <w:tc>
          <w:tcPr/>
          <w:p>
            <w:pPr>
              <w:pStyle w:val="Compact"/>
              <w:jc w:val="right"/>
            </w:pPr>
            <w:r>
              <w:t xml:space="preserve">Revenue (USD)</w:t>
            </w:r>
          </w:p>
        </w:tc>
        <w:tc>
          <w:tcPr/>
          <w:p>
            <w:pPr>
              <w:pStyle w:val="Compact"/>
              <w:jc w:val="right"/>
            </w:pPr>
            <w:r>
              <w:t xml:space="preserve">YoY Growth</w:t>
            </w:r>
          </w:p>
        </w:tc>
      </w:tr>
      <w:tr>
        <w:tc>
          <w:tcPr/>
          <w:p>
            <w:pPr>
              <w:pStyle w:val="Compact"/>
              <w:jc w:val="left"/>
            </w:pPr>
            <w:r>
              <w:t xml:space="preserve">Q3 2022</w:t>
            </w:r>
          </w:p>
        </w:tc>
        <w:tc>
          <w:tcPr/>
          <w:p>
            <w:pPr>
              <w:pStyle w:val="Compact"/>
              <w:jc w:val="right"/>
            </w:pPr>
            <w:r>
              <w:t xml:space="preserve">47</w:t>
            </w:r>
          </w:p>
        </w:tc>
        <w:tc>
          <w:tcPr/>
          <w:p>
            <w:pPr>
              <w:pStyle w:val="Compact"/>
              <w:jc w:val="right"/>
            </w:pPr>
            <w:r>
              <w:t xml:space="preserve">$185,000</w:t>
            </w:r>
          </w:p>
        </w:tc>
        <w:tc>
          <w:tcPr/>
          <w:p>
            <w:pPr>
              <w:pStyle w:val="Compact"/>
              <w:jc w:val="right"/>
            </w:pPr>
            <w:r>
              <w:t xml:space="preserve">—</w:t>
            </w:r>
          </w:p>
        </w:tc>
      </w:tr>
      <w:tr>
        <w:tc>
          <w:tcPr/>
          <w:p>
            <w:pPr>
              <w:pStyle w:val="Compact"/>
              <w:jc w:val="left"/>
            </w:pPr>
            <w:r>
              <w:t xml:space="preserve">Q3 2023</w:t>
            </w:r>
          </w:p>
        </w:tc>
        <w:tc>
          <w:tcPr/>
          <w:p>
            <w:pPr>
              <w:pStyle w:val="Compact"/>
              <w:jc w:val="right"/>
            </w:pPr>
            <w:r>
              <w:t xml:space="preserve">147</w:t>
            </w:r>
          </w:p>
        </w:tc>
        <w:tc>
          <w:tcPr/>
          <w:p>
            <w:pPr>
              <w:pStyle w:val="Compact"/>
              <w:jc w:val="right"/>
            </w:pPr>
            <w:r>
              <w:t xml:space="preserve">$562,000</w:t>
            </w:r>
          </w:p>
        </w:tc>
        <w:tc>
          <w:tcPr/>
          <w:p>
            <w:pPr>
              <w:pStyle w:val="Compact"/>
              <w:jc w:val="right"/>
            </w:pPr>
            <w:r>
              <w:t xml:space="preserve">187%</w:t>
            </w:r>
          </w:p>
        </w:tc>
      </w:tr>
      <w:tr>
        <w:tc>
          <w:tcPr/>
          <w:p>
            <w:pPr>
              <w:pStyle w:val="Compact"/>
              <w:jc w:val="left"/>
            </w:pPr>
            <w:r>
              <w:t xml:space="preserve">Total (2023)</w:t>
            </w:r>
          </w:p>
        </w:tc>
        <w:tc>
          <w:tcPr/>
          <w:p>
            <w:pPr>
              <w:pStyle w:val="Compact"/>
              <w:jc w:val="right"/>
            </w:pPr>
            <w:r>
              <w:t xml:space="preserve">495</w:t>
            </w:r>
          </w:p>
        </w:tc>
        <w:tc>
          <w:tcPr/>
          <w:p>
            <w:pPr>
              <w:pStyle w:val="Compact"/>
              <w:jc w:val="right"/>
            </w:pPr>
            <w:r>
              <w:t xml:space="preserve">$1,745,000</w:t>
            </w:r>
          </w:p>
        </w:tc>
        <w:tc>
          <w:tcPr/>
          <w:p>
            <w:pPr>
              <w:pStyle w:val="Compact"/>
              <w:jc w:val="right"/>
            </w:pPr>
            <w:r>
              <w:t xml:space="preserve">212%</w:t>
            </w:r>
          </w:p>
        </w:tc>
      </w:tr>
    </w:tbl>
    <w:bookmarkStart w:id="22" w:name="key-sales-drivers-in-algeria-algiers"/>
    <w:p>
      <w:pPr>
        <w:pStyle w:val="Heading3"/>
      </w:pPr>
      <w:r>
        <w:t xml:space="preserve">Key Sales Drivers in Algeria Algiers</w:t>
      </w:r>
    </w:p>
    <w:p>
      <w:pPr>
        <w:numPr>
          <w:ilvl w:val="0"/>
          <w:numId w:val="1001"/>
        </w:numPr>
        <w:pStyle w:val="Compact"/>
      </w:pPr>
      <w:r>
        <w:rPr>
          <w:bCs/>
          <w:b/>
        </w:rPr>
        <w:t xml:space="preserve">Government Procurement Partnerships:</w:t>
      </w:r>
      <w:r>
        <w:t xml:space="preserve"> </w:t>
      </w:r>
      <w:r>
        <w:t xml:space="preserve">Secured $387,000 contract with Algiers Regional Health Directorate for Surgeon deployment across 12 public hospitals</w:t>
      </w:r>
    </w:p>
    <w:p>
      <w:pPr>
        <w:numPr>
          <w:ilvl w:val="0"/>
          <w:numId w:val="1001"/>
        </w:numPr>
        <w:pStyle w:val="Compact"/>
      </w:pPr>
      <w:r>
        <w:rPr>
          <w:bCs/>
          <w:b/>
        </w:rPr>
        <w:t xml:space="preserve">Surgeon Endorsement Network:</w:t>
      </w:r>
      <w:r>
        <w:t xml:space="preserve"> </w:t>
      </w:r>
      <w:r>
        <w:t xml:space="preserve">42 leading surgeons in Algeria Algiers now serve as clinical ambassadors (up from 9 last year)</w:t>
      </w:r>
    </w:p>
    <w:p>
      <w:pPr>
        <w:numPr>
          <w:ilvl w:val="0"/>
          <w:numId w:val="1001"/>
        </w:numPr>
        <w:pStyle w:val="Compact"/>
      </w:pPr>
      <w:r>
        <w:rPr>
          <w:bCs/>
          <w:b/>
        </w:rPr>
        <w:t xml:space="preserve">Localized Training Program:</w:t>
      </w:r>
      <w:r>
        <w:t xml:space="preserve"> </w:t>
      </w:r>
      <w:r>
        <w:t xml:space="preserve">Launched "Surgeon Excellence Initiative" with Algiers Medical University, training 185 surgeons in Q3</w:t>
      </w:r>
    </w:p>
    <w:p>
      <w:pPr>
        <w:numPr>
          <w:ilvl w:val="0"/>
          <w:numId w:val="1001"/>
        </w:numPr>
        <w:pStyle w:val="Compact"/>
      </w:pPr>
      <w:r>
        <w:rPr>
          <w:bCs/>
          <w:b/>
        </w:rPr>
        <w:t xml:space="preserve">Demonstration Success:</w:t>
      </w:r>
      <w:r>
        <w:t xml:space="preserve"> </w:t>
      </w:r>
      <w:r>
        <w:t xml:space="preserve">At CHU Mustapha, Surgeon reduced pre-op planning time by 64% and decreased surgical complications by 29%</w:t>
      </w:r>
    </w:p>
    <w:bookmarkEnd w:id="22"/>
    <w:bookmarkEnd w:id="23"/>
    <w:bookmarkStart w:id="24" w:name="X50cfdff3c9122d90ca886c27fea168b99e8585f"/>
    <w:p>
      <w:pPr>
        <w:pStyle w:val="Heading2"/>
      </w:pPr>
      <w:r>
        <w:t xml:space="preserve">Customer Testimonials from Algeria Algiers</w:t>
      </w:r>
    </w:p>
    <w:p>
      <w:pPr>
        <w:pStyle w:val="FirstParagraph"/>
      </w:pPr>
      <w:r>
        <w:rPr>
          <w:iCs/>
          <w:i/>
        </w:rPr>
        <w:t xml:space="preserve">"After implementing Surgeon at our Algiers surgical center, we've transformed how we approach complex procedures. The real-time analytics during tumor resections have directly improved patient safety metrics. This is no longer just a sales tool—it's become essential equipment for every surgeon in our department."</w:t>
      </w:r>
      <w:r>
        <w:br/>
      </w:r>
      <w:r>
        <w:rPr>
          <w:bCs/>
          <w:b/>
        </w:rPr>
        <w:t xml:space="preserve">— Dr. Amel Ben Salem, Chief of Surgical Oncology, CHU Mustapha, Algiers</w:t>
      </w:r>
    </w:p>
    <w:p>
      <w:pPr>
        <w:pStyle w:val="BodyText"/>
      </w:pPr>
      <w:r>
        <w:rPr>
          <w:iCs/>
          <w:i/>
        </w:rPr>
        <w:t xml:space="preserve">"The Surgeon system's integration with our existing hospital infrastructure in Algeria Algiers eliminated compatibility issues that plagued previous solutions. Our surgical team now achieves 30% more procedures per week while maintaining higher precision standards."</w:t>
      </w:r>
      <w:r>
        <w:br/>
      </w:r>
      <w:r>
        <w:rPr>
          <w:bCs/>
          <w:b/>
        </w:rPr>
        <w:t xml:space="preserve">— Dr. Karim Houari, Director of Surgical Services, Mohamed Ben Abdallah Hospital</w:t>
      </w:r>
    </w:p>
    <w:bookmarkEnd w:id="24"/>
    <w:bookmarkStart w:id="25" w:name="strategic-challenges-solutions"/>
    <w:p>
      <w:pPr>
        <w:pStyle w:val="Heading2"/>
      </w:pPr>
      <w:r>
        <w:t xml:space="preserve">Strategic Challenges &amp; Solutions</w:t>
      </w:r>
    </w:p>
    <w:p>
      <w:pPr>
        <w:pStyle w:val="FirstParagraph"/>
      </w:pPr>
      <w:r>
        <w:t xml:space="preserve">While the Surgeon sales trajectory in Algeria Algiers is exceptionally strong, we face two critical challenges:</w:t>
      </w:r>
    </w:p>
    <w:p>
      <w:pPr>
        <w:numPr>
          <w:ilvl w:val="0"/>
          <w:numId w:val="1002"/>
        </w:numPr>
        <w:pStyle w:val="Compact"/>
      </w:pPr>
      <w:r>
        <w:rPr>
          <w:bCs/>
          <w:b/>
        </w:rPr>
        <w:t xml:space="preserve">Logistical Complexity:</w:t>
      </w:r>
      <w:r>
        <w:t xml:space="preserve"> </w:t>
      </w:r>
      <w:r>
        <w:t xml:space="preserve">High tariffs on imported medical tech delay equipment delivery.</w:t>
      </w:r>
      <w:r>
        <w:t xml:space="preserve"> </w:t>
      </w:r>
      <w:r>
        <w:rPr>
          <w:iCs/>
          <w:i/>
        </w:rPr>
        <w:t xml:space="preserve">Solution:</w:t>
      </w:r>
      <w:r>
        <w:t xml:space="preserve"> </w:t>
      </w:r>
      <w:r>
        <w:t xml:space="preserve">Partnered with Algiers-based MedTech Africa for local assembly, reducing lead times by 78%</w:t>
      </w:r>
    </w:p>
    <w:p>
      <w:pPr>
        <w:numPr>
          <w:ilvl w:val="0"/>
          <w:numId w:val="1002"/>
        </w:numPr>
        <w:pStyle w:val="Compact"/>
      </w:pPr>
      <w:r>
        <w:rPr>
          <w:bCs/>
          <w:b/>
        </w:rPr>
        <w:t xml:space="preserve">Cultural Adaptation:</w:t>
      </w:r>
      <w:r>
        <w:t xml:space="preserve"> </w:t>
      </w:r>
      <w:r>
        <w:t xml:space="preserve">Initial resistance to AI-driven tools from senior surgeons.</w:t>
      </w:r>
      <w:r>
        <w:t xml:space="preserve"> </w:t>
      </w:r>
      <w:r>
        <w:rPr>
          <w:iCs/>
          <w:i/>
        </w:rPr>
        <w:t xml:space="preserve">Solution:</w:t>
      </w:r>
      <w:r>
        <w:t xml:space="preserve"> </w:t>
      </w:r>
      <w:r>
        <w:t xml:space="preserve">Developed co-creation workshops with Algeria's surgical association, resulting in 92% surgeon satisfaction</w:t>
      </w:r>
    </w:p>
    <w:bookmarkEnd w:id="25"/>
    <w:bookmarkStart w:id="26" w:name="future-outlook-strategic-priorities"/>
    <w:p>
      <w:pPr>
        <w:pStyle w:val="Heading2"/>
      </w:pPr>
      <w:r>
        <w:t xml:space="preserve">Future Outlook &amp; Strategic Priorities</w:t>
      </w:r>
    </w:p>
    <w:p>
      <w:pPr>
        <w:pStyle w:val="FirstParagraph"/>
      </w:pPr>
      <w:r>
        <w:t xml:space="preserve">Based on the success of our Surgeon sales in Algeria Algiers, we project continued growth with the following priorities:</w:t>
      </w:r>
    </w:p>
    <w:p>
      <w:pPr>
        <w:numPr>
          <w:ilvl w:val="0"/>
          <w:numId w:val="1003"/>
        </w:numPr>
        <w:pStyle w:val="Compact"/>
      </w:pPr>
      <w:r>
        <w:rPr>
          <w:bCs/>
          <w:b/>
        </w:rPr>
        <w:t xml:space="preserve">Expand to Southern Hospitals:</w:t>
      </w:r>
      <w:r>
        <w:t xml:space="preserve"> </w:t>
      </w:r>
      <w:r>
        <w:t xml:space="preserve">Target 15 additional hospitals across Oran and Constantine by Q2 2024</w:t>
      </w:r>
    </w:p>
    <w:p>
      <w:pPr>
        <w:numPr>
          <w:ilvl w:val="0"/>
          <w:numId w:val="1003"/>
        </w:numPr>
        <w:pStyle w:val="Compact"/>
      </w:pPr>
      <w:r>
        <w:rPr>
          <w:bCs/>
          <w:b/>
        </w:rPr>
        <w:t xml:space="preserve">Localize Content:</w:t>
      </w:r>
      <w:r>
        <w:t xml:space="preserve"> </w:t>
      </w:r>
      <w:r>
        <w:t xml:space="preserve">Develop Arabic/French surgical case studies specific to Algerian medical practices</w:t>
      </w:r>
    </w:p>
    <w:p>
      <w:pPr>
        <w:numPr>
          <w:ilvl w:val="0"/>
          <w:numId w:val="1003"/>
        </w:numPr>
        <w:pStyle w:val="Compact"/>
      </w:pPr>
      <w:r>
        <w:rPr>
          <w:bCs/>
          <w:b/>
        </w:rPr>
        <w:t xml:space="preserve">Sustained Surgeon Training:</w:t>
      </w:r>
      <w:r>
        <w:t xml:space="preserve"> </w:t>
      </w:r>
      <w:r>
        <w:t xml:space="preserve">Implement quarterly "Surgeon Master Classes" in Algiers, certified by Algeria's Medical Council</w:t>
      </w:r>
    </w:p>
    <w:p>
      <w:pPr>
        <w:numPr>
          <w:ilvl w:val="0"/>
          <w:numId w:val="1003"/>
        </w:numPr>
        <w:pStyle w:val="Compact"/>
      </w:pPr>
      <w:r>
        <w:rPr>
          <w:bCs/>
          <w:b/>
        </w:rPr>
        <w:t xml:space="preserve">Digital Ecosystem:</w:t>
      </w:r>
      <w:r>
        <w:t xml:space="preserve"> </w:t>
      </w:r>
      <w:r>
        <w:t xml:space="preserve">Integrate Surgeon with Algeria's national e-health platform to become the standard surgical interface</w:t>
      </w:r>
    </w:p>
    <w:bookmarkEnd w:id="26"/>
    <w:bookmarkStart w:id="27" w:name="conclusion"/>
    <w:p>
      <w:pPr>
        <w:pStyle w:val="Heading2"/>
      </w:pPr>
      <w:r>
        <w:t xml:space="preserve">Conclusion</w:t>
      </w:r>
    </w:p>
    <w:p>
      <w:pPr>
        <w:pStyle w:val="FirstParagraph"/>
      </w:pPr>
      <w:r>
        <w:t xml:space="preserve">This Sales Report confirms that Algeria Algiers is not merely a promising market for our Surgeon product line—it has become the flagship example of successful medical technology adoption in Africa. The unprecedented growth trajectory (187% YoY) demonstrates how strategic localization, clinical validation, and partnership with Algeria's healthcare ecosystem directly translate to commercial success. As we scale the Surgeon solution across Algeria's 24 provincial capitals while maintaining Algiers as our operational nucleus, we are positioning this product line to become the gold standard for surgical innovation in MENA markets.</w:t>
      </w:r>
    </w:p>
    <w:p>
      <w:pPr>
        <w:pStyle w:val="BodyText"/>
      </w:pPr>
      <w:r>
        <w:t xml:space="preserve">The Surgeon platform has evolved beyond a sales product—it is now an essential tool for surgeons across Algeria Algiers, driving measurable improvements in patient outcomes and hospital efficiency. Our continued investment in Algeria's surgical modernization journey will yield compounding returns as the Surgeon system becomes synonymous with excellence in Algerian healthcare.</w:t>
      </w:r>
    </w:p>
    <w:p>
      <w:pPr>
        <w:pStyle w:val="BodyText"/>
      </w:pPr>
      <w:r>
        <w:t xml:space="preserve">Prepared by:</w:t>
      </w:r>
      <w:r>
        <w:br/>
      </w:r>
      <w:r>
        <w:rPr>
          <w:bCs/>
          <w:b/>
        </w:rPr>
        <w:t xml:space="preserve">Global Medical Solutions - Africa Regional Sales Team</w:t>
      </w:r>
      <w:r>
        <w:br/>
      </w:r>
      <w:r>
        <w:t xml:space="preserve">Algiers Office | Algeria</w:t>
      </w:r>
    </w:p>
    <w:p>
      <w:pPr>
        <w:pStyle w:val="BodyText"/>
      </w:pPr>
      <w:r>
        <w:t xml:space="preserve">This Sales Report for Surgeon product line in Algeria Algiers contains verified data from Q3 2023 sales performance. All figures represent revenue generated through official Algerian healthcare procurement channels.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Surgeon Product Line - Algeria Algiers Market</dc:title>
  <dc:creator/>
  <dc:language>en</dc:language>
  <cp:keywords/>
  <dcterms:created xsi:type="dcterms:W3CDTF">2026-05-31T16:03:21Z</dcterms:created>
  <dcterms:modified xsi:type="dcterms:W3CDTF">2026-05-31T16:03:21Z</dcterms:modified>
</cp:coreProperties>
</file>

<file path=docProps/custom.xml><?xml version="1.0" encoding="utf-8"?>
<Properties xmlns="http://schemas.openxmlformats.org/officeDocument/2006/custom-properties" xmlns:vt="http://schemas.openxmlformats.org/officeDocument/2006/docPropsVTypes"/>
</file>