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Surgeon</w:t>
      </w:r>
      <w:r>
        <w:t xml:space="preserve"> </w:t>
      </w:r>
      <w:r>
        <w:t xml:space="preserve">Product</w:t>
      </w:r>
      <w:r>
        <w:t xml:space="preserve"> </w:t>
      </w:r>
      <w:r>
        <w:t xml:space="preserve">Line</w:t>
      </w:r>
      <w:r>
        <w:t xml:space="preserve"> </w:t>
      </w:r>
      <w:r>
        <w:t xml:space="preserve">-</w:t>
      </w:r>
      <w:r>
        <w:t xml:space="preserve"> </w:t>
      </w:r>
      <w:r>
        <w:t xml:space="preserve">Johannesburg,</w:t>
      </w:r>
      <w:r>
        <w:t xml:space="preserve"> </w:t>
      </w:r>
      <w:r>
        <w:t xml:space="preserve">South</w:t>
      </w:r>
      <w:r>
        <w:t xml:space="preserve"> </w:t>
      </w:r>
      <w:r>
        <w:t xml:space="preserve">Africa</w:t>
      </w:r>
    </w:p>
    <w:bookmarkStart w:id="31" w:name="Xaacc1a54f2a8bcba5fb6833deabcf542ca8f1a4"/>
    <w:p>
      <w:pPr>
        <w:pStyle w:val="Heading1"/>
      </w:pPr>
      <w:r>
        <w:t xml:space="preserve">Quarterly Sales Report: Surgeon Product Line - Johannesburg, South Africa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 Covered:</w:t>
      </w:r>
      <w:r>
        <w:t xml:space="preserve"> </w:t>
      </w:r>
      <w:r>
        <w:t xml:space="preserve">Johannesburg Metropolitan Area, South Africa</w:t>
      </w:r>
    </w:p>
    <w:bookmarkStart w:id="20" w:name="i.-executive-summary"/>
    <w:p>
      <w:pPr>
        <w:pStyle w:val="Heading2"/>
      </w:pPr>
      <w:r>
        <w:t xml:space="preserve">I. Executive Summary</w:t>
      </w:r>
    </w:p>
    <w:p>
      <w:pPr>
        <w:pStyle w:val="FirstParagraph"/>
      </w:pPr>
      <w:r>
        <w:t xml:space="preserve">The Surgeon product line has demonstrated remarkable growth in the Johannesburg market during Q3 2023, achieving a 38% year-over-year increase in sales volume and surpassing regional targets by 15%. This report details the strategic drivers behind this success, key performance indicators across our South Africa Johannesburg footprint, and actionable recommendations for sustaining momentum. The Surgeon product—our advanced surgical navigation system designed specifically for complex orthopedic procedures—has become a cornerstone of healthcare innovation in the region, with over 42 hospitals now utilizing its capabilities.</w:t>
      </w:r>
    </w:p>
    <w:bookmarkEnd w:id="20"/>
    <w:bookmarkStart w:id="21" w:name="Xa0741e8259ec397b1beda8e36a55d77c51bd8f3"/>
    <w:p>
      <w:pPr>
        <w:pStyle w:val="Heading2"/>
      </w:pPr>
      <w:r>
        <w:t xml:space="preserve">II. Market Context: South Africa Johannesburg</w:t>
      </w:r>
    </w:p>
    <w:p>
      <w:pPr>
        <w:pStyle w:val="FirstParagraph"/>
      </w:pPr>
      <w:r>
        <w:t xml:space="preserve">Johannesburg represents the epicenter of medical technology adoption in South Africa, housing 68% of the country's tertiary care facilities and attracting international medical tourism. Our Q3 performance is particularly significant against the backdrop of:</w:t>
      </w:r>
    </w:p>
    <w:p>
      <w:pPr>
        <w:numPr>
          <w:ilvl w:val="0"/>
          <w:numId w:val="1001"/>
        </w:numPr>
        <w:pStyle w:val="Compact"/>
      </w:pPr>
      <w:r>
        <w:t xml:space="preserve">Accelerating healthcare infrastructure investments by Gauteng provincial government (R2.4 billion allocated for surgical equipment upgrades in 2023)</w:t>
      </w:r>
    </w:p>
    <w:p>
      <w:pPr>
        <w:numPr>
          <w:ilvl w:val="0"/>
          <w:numId w:val="1001"/>
        </w:numPr>
        <w:pStyle w:val="Compact"/>
      </w:pPr>
      <w:r>
        <w:t xml:space="preserve">Rising demand for minimally invasive procedures (+27% YoY in Johannesburg) due to aging population and chronic disease prevalence</w:t>
      </w:r>
    </w:p>
    <w:p>
      <w:pPr>
        <w:numPr>
          <w:ilvl w:val="0"/>
          <w:numId w:val="1001"/>
        </w:numPr>
        <w:pStyle w:val="Compact"/>
      </w:pPr>
      <w:r>
        <w:t xml:space="preserve">Competitive landscape dominated by legacy systems requiring modernization (63% of Johannesburg hospitals use outdated surgical navigation tools)</w:t>
      </w:r>
    </w:p>
    <w:bookmarkEnd w:id="21"/>
    <w:bookmarkStart w:id="24" w:name="Xa39a1c6fa8ef8db60cd95895f88b4d4f0f3cb83"/>
    <w:p>
      <w:pPr>
        <w:pStyle w:val="Heading2"/>
      </w:pPr>
      <w:r>
        <w:t xml:space="preserve">III. Surgeon Product Performance Analysis</w:t>
      </w:r>
    </w:p>
    <w:bookmarkStart w:id="22" w:name="a.-sales-metrics-q3-2023-vs-q2-2023"/>
    <w:p>
      <w:pPr>
        <w:pStyle w:val="Heading3"/>
      </w:pPr>
      <w:r>
        <w:t xml:space="preserve">A. Sales Metrics (Q3 2023 vs Q2 2023)</w:t>
      </w:r>
    </w:p>
    <w:p>
      <w:pPr>
        <w:pStyle w:val="FirstParagraph"/>
      </w:pPr>
      <w:r>
        <w:t xml:space="preserve">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Units Sold (Johannesburg)</w:t>
      </w:r>
    </w:p>
    <w:p>
      <w:pPr>
        <w:pStyle w:val="BodyText"/>
      </w:pPr>
      <w:r>
        <w:t xml:space="preserve">87 units</w:t>
      </w:r>
    </w:p>
    <w:p>
      <w:pPr>
        <w:pStyle w:val="BodyText"/>
      </w:pPr>
      <w:r>
        <w:t xml:space="preserve">65 units</w:t>
      </w:r>
    </w:p>
    <w:p>
      <w:pPr>
        <w:pStyle w:val="BodyText"/>
      </w:pPr>
      <w:r>
        <w:t xml:space="preserve">+33.8%</w:t>
      </w:r>
    </w:p>
    <w:p>
      <w:pPr>
        <w:pStyle w:val="BodyText"/>
      </w:pPr>
      <w:r>
        <w:t xml:space="preserve">Gross Revenue (ZAR)</w:t>
      </w:r>
    </w:p>
    <w:p>
      <w:pPr>
        <w:pStyle w:val="BodyText"/>
      </w:pPr>
      <w:r>
        <w:t xml:space="preserve">R14.2M</w:t>
      </w:r>
    </w:p>
    <w:p>
      <w:pPr>
        <w:pStyle w:val="BodyText"/>
      </w:pPr>
      <w:r>
        <w:t xml:space="preserve">R10.7M</w:t>
      </w:r>
    </w:p>
    <w:p>
      <w:pPr>
        <w:pStyle w:val="BodyText"/>
      </w:pPr>
      <w:r>
        <w:t xml:space="preserve">&lt; td&gt;+32.7%</w:t>
      </w:r>
    </w:p>
    <w:p>
      <w:pPr>
        <w:pStyle w:val="BodyText"/>
      </w:pPr>
      <w:r>
        <w:t xml:space="preserve">Market Share (Orthopedic Navigation)</w:t>
      </w:r>
    </w:p>
    <w:p>
      <w:pPr>
        <w:pStyle w:val="BodyText"/>
      </w:pPr>
      <w:r>
        <w:t xml:space="preserve">41%</w:t>
      </w:r>
    </w:p>
    <w:p>
      <w:pPr>
        <w:pStyle w:val="BodyText"/>
      </w:pPr>
      <w:r>
        <w:t xml:space="preserve">35%</w:t>
      </w:r>
    </w:p>
    <w:p>
      <w:pPr>
        <w:pStyle w:val="BodyText"/>
      </w:pPr>
      <w:r>
        <w:t xml:space="preserve">+6 pts</w:t>
      </w:r>
    </w:p>
    <w:bookmarkEnd w:id="22"/>
    <w:bookmarkStart w:id="23" w:name="b.-key-regional-drivers"/>
    <w:p>
      <w:pPr>
        <w:pStyle w:val="Heading3"/>
      </w:pPr>
      <w:r>
        <w:t xml:space="preserve">B. Key Regional Drivers</w:t>
      </w:r>
    </w:p>
    <w:p>
      <w:pPr>
        <w:pStyle w:val="FirstParagraph"/>
      </w:pPr>
      <w:r>
        <w:t xml:space="preserve">The Surgeon product's success in South Africa Johannesburg stems from three strategic advantages:</w:t>
      </w:r>
    </w:p>
    <w:p>
      <w:pPr>
        <w:numPr>
          <w:ilvl w:val="0"/>
          <w:numId w:val="1002"/>
        </w:numPr>
        <w:pStyle w:val="Compact"/>
      </w:pPr>
      <w:r>
        <w:rPr>
          <w:bCs/>
          <w:b/>
        </w:rPr>
        <w:t xml:space="preserve">Localized Clinical Validation:</w:t>
      </w:r>
      <w:r>
        <w:t xml:space="preserve"> </w:t>
      </w:r>
      <w:r>
        <w:t xml:space="preserve">Collaboration with Charlotte Maxeke Johannesburg Academic Hospital (CMJAH) produced 12-month data showing 22% reduction in procedure times and 34% fewer complications—directly addressing South Africa's critical surgical backlog crisis.</w:t>
      </w:r>
    </w:p>
    <w:p>
      <w:pPr>
        <w:numPr>
          <w:ilvl w:val="0"/>
          <w:numId w:val="1002"/>
        </w:numPr>
        <w:pStyle w:val="Compact"/>
      </w:pPr>
      <w:r>
        <w:rPr>
          <w:bCs/>
          <w:b/>
        </w:rPr>
        <w:t xml:space="preserve">Financing Innovation:</w:t>
      </w:r>
      <w:r>
        <w:t xml:space="preserve"> </w:t>
      </w:r>
      <w:r>
        <w:t xml:space="preserve">Our "Surgeon Impact Plan" with Standard Bank provided tailored equipment financing (0% interest for 18 months), enabling budget-constrained clinics like Johannesburg City Health to adopt the system.</w:t>
      </w:r>
    </w:p>
    <w:p>
      <w:pPr>
        <w:numPr>
          <w:ilvl w:val="0"/>
          <w:numId w:val="1002"/>
        </w:numPr>
        <w:pStyle w:val="Compact"/>
      </w:pPr>
      <w:r>
        <w:rPr>
          <w:bCs/>
          <w:b/>
        </w:rPr>
        <w:t xml:space="preserve">Tech Support Ecosystem:</w:t>
      </w:r>
      <w:r>
        <w:t xml:space="preserve"> </w:t>
      </w:r>
      <w:r>
        <w:t xml:space="preserve">Establishment of a dedicated Johannesburg-based technical team (6 certified engineers) reduced response time to critical issues from 72 hours to under 4 hours—addressing a key pain point identified in our South Africa customer surveys.</w:t>
      </w:r>
    </w:p>
    <w:bookmarkEnd w:id="23"/>
    <w:bookmarkEnd w:id="24"/>
    <w:bookmarkStart w:id="25" w:name="X4255cbe965a134cc09be267a23ea43152b9a1e6"/>
    <w:p>
      <w:pPr>
        <w:pStyle w:val="Heading2"/>
      </w:pPr>
      <w:r>
        <w:t xml:space="preserve">IV. Customer Success Stories: Johannesburg Impact</w:t>
      </w:r>
    </w:p>
    <w:p>
      <w:pPr>
        <w:pStyle w:val="FirstParagraph"/>
      </w:pPr>
      <w:r>
        <w:rPr>
          <w:bCs/>
          <w:b/>
        </w:rPr>
        <w:t xml:space="preserve">Case Study 1: Medunsa Hospital (Soweto)</w:t>
      </w:r>
      <w:r>
        <w:br/>
      </w:r>
      <w:r>
        <w:t xml:space="preserve">After implementing Surgeon, this public hospital reduced hip replacement surgeries from 8 hours to 5.7 hours per case. With Johannesburg's patient volume exceeding 500,000 annually, this translates to an estimated</w:t>
      </w:r>
      <w:r>
        <w:t xml:space="preserve"> </w:t>
      </w:r>
      <w:r>
        <w:rPr>
          <w:bCs/>
          <w:b/>
        </w:rPr>
        <w:t xml:space="preserve">217 additional procedures quarterly</w:t>
      </w:r>
      <w:r>
        <w:t xml:space="preserve">—directly alleviating the city's surgical waiting list (currently at 23 months for complex orthopedic cases).</w:t>
      </w:r>
    </w:p>
    <w:p>
      <w:pPr>
        <w:pStyle w:val="BodyText"/>
      </w:pPr>
      <w:r>
        <w:rPr>
          <w:bCs/>
          <w:b/>
        </w:rPr>
        <w:t xml:space="preserve">Case Study 2: Netcare Milpark Hospital</w:t>
      </w:r>
      <w:r>
        <w:br/>
      </w:r>
      <w:r>
        <w:t xml:space="preserve">This premium private facility deployed Surgeon across all orthopedic units, achieving a 19% increase in patient throughput. The system's compatibility with existing imaging infrastructure (a key concern for Johannesburg's mixed-public/private healthcare ecosystem) accelerated ROI to just 14 months—significantly below industry average.</w:t>
      </w:r>
    </w:p>
    <w:bookmarkEnd w:id="25"/>
    <w:bookmarkStart w:id="26" w:name="v.-challenges-and-strategic-response"/>
    <w:p>
      <w:pPr>
        <w:pStyle w:val="Heading2"/>
      </w:pPr>
      <w:r>
        <w:t xml:space="preserve">V. Challenges and Strategic Response</w:t>
      </w:r>
    </w:p>
    <w:p>
      <w:pPr>
        <w:pStyle w:val="FirstParagraph"/>
      </w:pPr>
      <w:r>
        <w:t xml:space="preserve">While results are strong, we identified two critical challenges requiring immediate attention in South Africa Johannesburg:</w:t>
      </w:r>
    </w:p>
    <w:p>
      <w:pPr>
        <w:numPr>
          <w:ilvl w:val="0"/>
          <w:numId w:val="1003"/>
        </w:numPr>
        <w:pStyle w:val="Compact"/>
      </w:pPr>
      <w:r>
        <w:rPr>
          <w:bCs/>
          <w:b/>
        </w:rPr>
        <w:t xml:space="preserve">Training Gaps:</w:t>
      </w:r>
      <w:r>
        <w:t xml:space="preserve"> </w:t>
      </w:r>
      <w:r>
        <w:t xml:space="preserve">Initial user adoption rates were low at 57% across new facilities (vs. target 80%).</w:t>
      </w:r>
      <w:r>
        <w:br/>
      </w:r>
      <w:r>
        <w:rPr>
          <w:iCs/>
          <w:i/>
        </w:rPr>
        <w:t xml:space="preserve">Response: Launched "Surgeon Clinician Academy" with hands-on workshops in Johannesburg, increasing proficiency to 89% within two months.</w:t>
      </w:r>
    </w:p>
    <w:p>
      <w:pPr>
        <w:numPr>
          <w:ilvl w:val="0"/>
          <w:numId w:val="1003"/>
        </w:numPr>
        <w:pStyle w:val="Compact"/>
      </w:pPr>
      <w:r>
        <w:rPr>
          <w:bCs/>
          <w:b/>
        </w:rPr>
        <w:t xml:space="preserve">Supply Chain Pressure:</w:t>
      </w:r>
      <w:r>
        <w:t xml:space="preserve"> </w:t>
      </w:r>
      <w:r>
        <w:t xml:space="preserve">Import tariffs on key components rose by 12% due to new South African trade regulations.</w:t>
      </w:r>
      <w:r>
        <w:br/>
      </w:r>
      <w:r>
        <w:rPr>
          <w:iCs/>
          <w:i/>
        </w:rPr>
        <w:t xml:space="preserve">Response: Partnered with Johannesburg-based engineering firm KES Group for localized assembly, reducing lead times by 35% and avoiding tariff impacts.</w:t>
      </w:r>
    </w:p>
    <w:bookmarkEnd w:id="26"/>
    <w:bookmarkStart w:id="27" w:name="Xe31a6aeec5dad22ccf73d8149e7a12794e844c2"/>
    <w:p>
      <w:pPr>
        <w:pStyle w:val="Heading2"/>
      </w:pPr>
      <w:r>
        <w:t xml:space="preserve">VI. Strategic Recommendations for Q4 2023</w:t>
      </w:r>
    </w:p>
    <w:p>
      <w:pPr>
        <w:pStyle w:val="FirstParagraph"/>
      </w:pPr>
      <w:r>
        <w:t xml:space="preserve">To capitalize on our momentum in South Africa Johannesburg, we propose:</w:t>
      </w:r>
    </w:p>
    <w:p>
      <w:pPr>
        <w:numPr>
          <w:ilvl w:val="0"/>
          <w:numId w:val="1004"/>
        </w:numPr>
        <w:pStyle w:val="Compact"/>
      </w:pPr>
      <w:r>
        <w:rPr>
          <w:bCs/>
          <w:b/>
        </w:rPr>
        <w:t xml:space="preserve">Expand Public-Private Partnership (PPP) Model:</w:t>
      </w:r>
      <w:r>
        <w:t xml:space="preserve"> </w:t>
      </w:r>
      <w:r>
        <w:t xml:space="preserve">Target 15 additional public hospitals through the Department of Health's National Surgical Initiative, with Surgeon as preferred navigation system.</w:t>
      </w:r>
    </w:p>
    <w:p>
      <w:pPr>
        <w:numPr>
          <w:ilvl w:val="0"/>
          <w:numId w:val="1004"/>
        </w:numPr>
        <w:pStyle w:val="Compact"/>
      </w:pPr>
      <w:r>
        <w:rPr>
          <w:bCs/>
          <w:b/>
        </w:rPr>
        <w:t xml:space="preserve">Develop Localized Content:</w:t>
      </w:r>
      <w:r>
        <w:t xml:space="preserve"> </w:t>
      </w:r>
      <w:r>
        <w:t xml:space="preserve">Create Zulu and Sesotho training modules for our Johannesburg field teams to address language barriers in rural clinics.</w:t>
      </w:r>
    </w:p>
    <w:p>
      <w:pPr>
        <w:numPr>
          <w:ilvl w:val="0"/>
          <w:numId w:val="1004"/>
        </w:numPr>
        <w:pStyle w:val="Compact"/>
      </w:pPr>
      <w:r>
        <w:rPr>
          <w:bCs/>
          <w:b/>
        </w:rPr>
        <w:t xml:space="preserve">Launch Surgeon Mobile Support:</w:t>
      </w:r>
      <w:r>
        <w:t xml:space="preserve"> </w:t>
      </w:r>
      <w:r>
        <w:t xml:space="preserve">Deploy tablet-based remote assistance (via SA Telecoms partnership) to service facilities outside Johannesburg's metropolitan zone, extending reach across Gauteng province.</w:t>
      </w:r>
    </w:p>
    <w:bookmarkEnd w:id="27"/>
    <w:bookmarkStart w:id="28" w:name="Xf62c0c5c4d5f555f5789332814407595482e095"/>
    <w:p>
      <w:pPr>
        <w:pStyle w:val="Heading2"/>
      </w:pPr>
      <w:r>
        <w:t xml:space="preserve">VII. Financial Projection for South Africa Johannesburg</w:t>
      </w:r>
    </w:p>
    <w:p>
      <w:pPr>
        <w:pStyle w:val="FirstParagraph"/>
      </w:pPr>
      <w:r>
        <w:t xml:space="preserve">Based on current traction, we project:</w:t>
      </w:r>
    </w:p>
    <w:p>
      <w:pPr>
        <w:numPr>
          <w:ilvl w:val="0"/>
          <w:numId w:val="1005"/>
        </w:numPr>
        <w:pStyle w:val="Compact"/>
      </w:pPr>
      <w:r>
        <w:t xml:space="preserve">Full-year 2023 revenue: R58M (vs. forecast R49M)</w:t>
      </w:r>
    </w:p>
    <w:p>
      <w:pPr>
        <w:numPr>
          <w:ilvl w:val="0"/>
          <w:numId w:val="1005"/>
        </w:numPr>
        <w:pStyle w:val="Compact"/>
      </w:pPr>
      <w:r>
        <w:t xml:space="preserve">Q4 2023 target: 115 units sold (+36% vs Q4 2022)</w:t>
      </w:r>
    </w:p>
    <w:p>
      <w:pPr>
        <w:numPr>
          <w:ilvl w:val="0"/>
          <w:numId w:val="1005"/>
        </w:numPr>
        <w:pStyle w:val="Compact"/>
      </w:pPr>
      <w:r>
        <w:t xml:space="preserve">Potential market capture by end-2024: 58% of Johannesburg orthopedic surgical navigation segment</w:t>
      </w:r>
    </w:p>
    <w:bookmarkEnd w:id="28"/>
    <w:bookmarkStart w:id="30" w:name="viii.-conclusion"/>
    <w:p>
      <w:pPr>
        <w:pStyle w:val="Heading2"/>
      </w:pPr>
      <w:r>
        <w:t xml:space="preserve">VIII. Conclusion</w:t>
      </w:r>
    </w:p>
    <w:p>
      <w:pPr>
        <w:pStyle w:val="FirstParagraph"/>
      </w:pPr>
      <w:r>
        <w:t xml:space="preserve">The Surgeon product line has established itself as a transformative solution in South Africa's healthcare landscape, with Johannesburg serving as the undeniable catalyst for national adoption. This quarter's performance validates our localized strategy—proving that medical technology success requires more than superior engineering; it demands deep understanding of regional infrastructure, cultural context, and economic realities unique to cities like Johannesburg.</w:t>
      </w:r>
    </w:p>
    <w:p>
      <w:pPr>
        <w:pStyle w:val="BodyText"/>
      </w:pPr>
      <w:r>
        <w:t xml:space="preserve">As we move into 2024, the Surgeon team will intensify focus on South Africa Johannesburg's underserved township clinics through our "Surgeon for All" initiative. Our goal is not merely to sell medical devices but to actively reduce surgical inequity in a region where access to quality orthopedic care remains a critical challenge. The data from Johannesburg confirms that when technology aligns with community need, the Surgeon product delivers both commercial success and measurable societal impact—proving that healthcare innovation can thrive at scale in emerging markets.</w:t>
      </w:r>
    </w:p>
    <w:p>
      <w:pPr>
        <w:pStyle w:val="BodyText"/>
      </w:pPr>
      <w:r>
        <w:rPr>
          <w:bCs/>
          <w:b/>
        </w:rPr>
        <w:t xml:space="preserve">Prepared By:</w:t>
      </w:r>
      <w:r>
        <w:t xml:space="preserve"> </w:t>
      </w:r>
      <w:r>
        <w:t xml:space="preserve">Johannesburg Sales &amp; Strategy Division</w:t>
      </w:r>
      <w:r>
        <w:br/>
      </w:r>
      <w:r>
        <w:rPr>
          <w:bCs/>
          <w:b/>
        </w:rPr>
        <w:t xml:space="preserve">Contact:</w:t>
      </w:r>
      <w:r>
        <w:t xml:space="preserve"> </w:t>
      </w:r>
      <w:r>
        <w:t xml:space="preserve">sales.jhb@surgeonmedical.com | +27 11 885 3000</w:t>
      </w:r>
    </w:p>
    <w:bookmarkStart w:id="29" w:name="X5f80b7dc38ae14cb2c0a1ef0306c0e5b0e4964c"/>
    <w:p>
      <w:pPr>
        <w:pStyle w:val="Heading3"/>
      </w:pPr>
      <w:r>
        <w:t xml:space="preserve">Note: This report reflects data from the Johannesburg metropolitan area covering all Gauteng province facilities with &gt;50 beds. Surgeon product line refers to our flagship surgical navigation system (Model S-7).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Surgeon Product Line - Johannesburg, South Africa</dc:title>
  <dc:creator/>
  <dc:language>en</dc:language>
  <cp:keywords/>
  <dcterms:created xsi:type="dcterms:W3CDTF">2026-07-24T11:53:14Z</dcterms:created>
  <dcterms:modified xsi:type="dcterms:W3CDTF">2026-07-24T11:53:14Z</dcterms:modified>
</cp:coreProperties>
</file>

<file path=docProps/custom.xml><?xml version="1.0" encoding="utf-8"?>
<Properties xmlns="http://schemas.openxmlformats.org/officeDocument/2006/custom-properties" xmlns:vt="http://schemas.openxmlformats.org/officeDocument/2006/docPropsVTypes"/>
</file>