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Systems</w:t>
      </w:r>
      <w:r>
        <w:t xml:space="preserve"> </w:t>
      </w:r>
      <w:r>
        <w:t xml:space="preserve">Engineer</w:t>
      </w:r>
      <w:r>
        <w:t xml:space="preserve"> </w:t>
      </w:r>
      <w:r>
        <w:t xml:space="preserve">Sales</w:t>
      </w:r>
      <w:r>
        <w:t xml:space="preserve"> </w:t>
      </w:r>
      <w:r>
        <w:t xml:space="preserve">Report</w:t>
      </w:r>
    </w:p>
    <w:bookmarkStart w:id="31" w:name="Xc4357314b2adb8e3f41fcdd346d6906bb8e3464"/>
    <w:p>
      <w:pPr>
        <w:pStyle w:val="Heading1"/>
      </w:pPr>
      <w:r>
        <w:t xml:space="preserve">Q3 Sales Report for Systems Engineer Services in Japan Osaka</w:t>
      </w:r>
    </w:p>
    <w:p>
      <w:pPr>
        <w:pStyle w:val="FirstParagraph"/>
      </w:pPr>
      <w:r>
        <w:t xml:space="preserve">Prepared for Global Technology Solutions Division • October 26,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Systems Engineer services across Japan Osaka during Q3 2023. The Osaka market has demonstrated remarkable growth in demand for specialized Systems Engineering expertise, positioning it as a strategic hub for our Asia-Pacific expansion. Our team of certified Systems Engineers achieved a 27% year-over-year sales increase in Japan Osaka, significantly outperforming regional targets. This</w:t>
      </w:r>
      <w:r>
        <w:t xml:space="preserve"> </w:t>
      </w:r>
      <w:r>
        <w:rPr>
          <w:bCs/>
          <w:b/>
        </w:rPr>
        <w:t xml:space="preserve">Sales Report</w:t>
      </w:r>
      <w:r>
        <w:t xml:space="preserve"> </w:t>
      </w:r>
      <w:r>
        <w:t xml:space="preserve">underscores how our localized approach to Systems Engineering solutions has driven exceptional client acquisition and retention in this critical market.</w:t>
      </w:r>
    </w:p>
    <w:bookmarkEnd w:id="20"/>
    <w:bookmarkStart w:id="21" w:name="Xd9eefbb77abb44a9cdb13cd6604561767a1f9fa"/>
    <w:p>
      <w:pPr>
        <w:pStyle w:val="Heading2"/>
      </w:pPr>
      <w:r>
        <w:t xml:space="preserve">Market Context: Osaka as a Technology Epicenter</w:t>
      </w:r>
    </w:p>
    <w:p>
      <w:pPr>
        <w:pStyle w:val="FirstParagraph"/>
      </w:pPr>
      <w:r>
        <w:t xml:space="preserve">Japan Osaka continues to solidify its status as the second-largest technology hub in Japan after Tokyo, with over 45% of major IT infrastructure projects originating from this metropolitan area. The recent Japanese government's 'Digital Transformation Initiative' has accelerated demand for enterprise-level Systems Engineering services. This</w:t>
      </w:r>
      <w:r>
        <w:t xml:space="preserve"> </w:t>
      </w:r>
      <w:r>
        <w:rPr>
          <w:bCs/>
          <w:b/>
        </w:rPr>
        <w:t xml:space="preserve">Sales Report</w:t>
      </w:r>
      <w:r>
        <w:t xml:space="preserve"> </w:t>
      </w:r>
      <w:r>
        <w:t xml:space="preserve">confirms that Osaka-based manufacturing, logistics, and financial institutions represent 68% of our total Japan Osaka sales pipeline. Notably, the emergence of 5G-enabled smart city infrastructure projects has created unprecedented opportunities for specialized Systems Engineers operating within Japan Osaka's unique business ecosystem.</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Region</w:t>
            </w:r>
          </w:p>
        </w:tc>
        <w:tc>
          <w:tcPr/>
          <w:p>
            <w:pPr>
              <w:pStyle w:val="Compact"/>
              <w:jc w:val="left"/>
            </w:pPr>
            <w:r>
              <w:t xml:space="preserve">Sales Target (JPY)</w:t>
            </w:r>
          </w:p>
        </w:tc>
        <w:tc>
          <w:tcPr/>
          <w:p>
            <w:pPr>
              <w:pStyle w:val="Compact"/>
              <w:jc w:val="left"/>
            </w:pPr>
            <w:r>
              <w:t xml:space="preserve">Actual Sales (JPY)</w:t>
            </w:r>
          </w:p>
        </w:tc>
        <w:tc>
          <w:tcPr/>
          <w:p>
            <w:pPr>
              <w:pStyle w:val="Compact"/>
              <w:jc w:val="left"/>
            </w:pPr>
            <w:r>
              <w:t xml:space="preserve">Deviation (%)</w:t>
            </w:r>
          </w:p>
        </w:tc>
        <w:tc>
          <w:tcPr/>
          <w:p>
            <w:pPr>
              <w:pStyle w:val="Compact"/>
              <w:jc w:val="left"/>
            </w:pPr>
            <w:r>
              <w:t xml:space="preserve">Systems Engineer Utilization Rate</w:t>
            </w:r>
          </w:p>
        </w:tc>
      </w:tr>
      <w:tr>
        <w:tc>
          <w:tcPr/>
          <w:p>
            <w:pPr>
              <w:pStyle w:val="Compact"/>
              <w:jc w:val="left"/>
            </w:pPr>
            <w:r>
              <w:t xml:space="preserve">Japan Osaka</w:t>
            </w:r>
          </w:p>
        </w:tc>
        <w:tc>
          <w:tcPr/>
          <w:p>
            <w:pPr>
              <w:pStyle w:val="Compact"/>
              <w:jc w:val="left"/>
            </w:pPr>
            <w:r>
              <w:t xml:space="preserve">¥185,000,000</w:t>
            </w:r>
          </w:p>
        </w:tc>
        <w:tc>
          <w:tcPr/>
          <w:p>
            <w:pPr>
              <w:pStyle w:val="Compact"/>
              <w:jc w:val="left"/>
            </w:pPr>
            <w:r>
              <w:t xml:space="preserve">¥234,856,243</w:t>
            </w:r>
          </w:p>
        </w:tc>
        <w:tc>
          <w:tcPr/>
          <w:p>
            <w:pPr>
              <w:pStyle w:val="Compact"/>
              <w:jc w:val="left"/>
            </w:pPr>
            <w:r>
              <w:t xml:space="preserve">+27.1%</w:t>
            </w:r>
          </w:p>
        </w:tc>
        <w:tc>
          <w:tcPr/>
          <w:p>
            <w:pPr>
              <w:pStyle w:val="Compact"/>
              <w:jc w:val="left"/>
            </w:pPr>
            <w:r>
              <w:t xml:space="preserve">94%</w:t>
            </w:r>
          </w:p>
        </w:tc>
      </w:tr>
      <w:tr>
        <w:tc>
          <w:tcPr/>
          <w:p>
            <w:pPr>
              <w:pStyle w:val="Compact"/>
              <w:jc w:val="left"/>
            </w:pPr>
            <w:r>
              <w:t xml:space="preserve">Tokyo Metropolis</w:t>
            </w:r>
          </w:p>
        </w:tc>
        <w:tc>
          <w:tcPr/>
          <w:p>
            <w:pPr>
              <w:pStyle w:val="Compact"/>
              <w:jc w:val="left"/>
            </w:pPr>
            <w:r>
              <w:t xml:space="preserve">¥310,000,000</w:t>
            </w:r>
          </w:p>
        </w:tc>
        <w:tc>
          <w:tcPr/>
          <w:p>
            <w:pPr>
              <w:pStyle w:val="Compact"/>
              <w:jc w:val="left"/>
            </w:pPr>
            <w:r>
              <w:t xml:space="preserve">¥286,752,193</w:t>
            </w:r>
          </w:p>
        </w:tc>
        <w:tc>
          <w:tcPr/>
          <w:p>
            <w:pPr>
              <w:pStyle w:val="Compact"/>
              <w:jc w:val="left"/>
            </w:pPr>
            <w:r>
              <w:t xml:space="preserve">-7.5%</w:t>
            </w:r>
          </w:p>
        </w:tc>
        <w:tc>
          <w:tcPr/>
          <w:p>
            <w:pPr>
              <w:pStyle w:val="Compact"/>
              <w:jc w:val="left"/>
            </w:pPr>
            <w:r>
              <w:t xml:space="preserve">82%</w:t>
            </w:r>
          </w:p>
        </w:tc>
      </w:tr>
      <w:tr>
        <w:tc>
          <w:tcPr/>
          <w:p>
            <w:pPr>
              <w:pStyle w:val="Compact"/>
              <w:jc w:val="left"/>
            </w:pPr>
            <w:r>
              <w:t xml:space="preserve">Kansai Region (Excl. Osaka)</w:t>
            </w:r>
          </w:p>
        </w:tc>
        <w:tc>
          <w:tcPr/>
          <w:p>
            <w:pPr>
              <w:pStyle w:val="Compact"/>
              <w:jc w:val="left"/>
            </w:pPr>
            <w:r>
              <w:t xml:space="preserve">¥95,000,000</w:t>
            </w:r>
          </w:p>
        </w:tc>
        <w:tc>
          <w:tcPr/>
          <w:p>
            <w:pPr>
              <w:pStyle w:val="Compact"/>
              <w:jc w:val="left"/>
            </w:pPr>
            <w:r>
              <w:t xml:space="preserve">¥112,684,372</w:t>
            </w:r>
          </w:p>
        </w:tc>
        <w:tc>
          <w:tcPr/>
          <w:p>
            <w:pPr>
              <w:pStyle w:val="Compact"/>
              <w:jc w:val="left"/>
            </w:pPr>
            <w:r>
              <w:t xml:space="preserve">+18.6%</w:t>
            </w:r>
          </w:p>
        </w:tc>
        <w:tc>
          <w:tcPr/>
          <w:p>
            <w:pPr>
              <w:pStyle w:val="Compact"/>
              <w:jc w:val="left"/>
            </w:pPr>
            <w:r>
              <w:t xml:space="preserve">89%</w:t>
            </w:r>
          </w:p>
        </w:tc>
      </w:tr>
    </w:tbl>
    <w:p>
      <w:pPr>
        <w:pStyle w:val="BodyText"/>
      </w:pPr>
      <w:r>
        <w:t xml:space="preserve">The data above demonstrates Osaka's dominance in Systems Engineer service delivery. Our team of 15 dedicated Systems Engineers in Japan Osaka achieved a utilization rate of 94%, significantly exceeding the regional average of 82%. This efficiency stems from our tailored approach to cultural alignment—every Systems Engineer undergoes mandatory Japanese business etiquette training and local market immersion programs before deploying to Japan Osaka projects.</w:t>
      </w:r>
    </w:p>
    <w:bookmarkEnd w:id="22"/>
    <w:bookmarkStart w:id="26" w:name="key-success-stories-in-japan-osaka"/>
    <w:p>
      <w:pPr>
        <w:pStyle w:val="Heading2"/>
      </w:pPr>
      <w:r>
        <w:t xml:space="preserve">Key Success Stories in Japan Osaka</w:t>
      </w:r>
    </w:p>
    <w:bookmarkStart w:id="23" w:name="kansai-logistics-modernization-project"/>
    <w:p>
      <w:pPr>
        <w:pStyle w:val="Heading3"/>
      </w:pPr>
      <w:r>
        <w:t xml:space="preserve">1. Kansai Logistics Modernization Project</w:t>
      </w:r>
    </w:p>
    <w:p>
      <w:pPr>
        <w:pStyle w:val="FirstParagraph"/>
      </w:pPr>
      <w:r>
        <w:t xml:space="preserve">Our Systems Engineer team delivered a comprehensive IoT infrastructure solution for a leading Osaka-based logistics firm, resulting in ¥89 million in sales. The project required deep integration with existing Japanese Keiretsu supply chain systems—a challenge where our Osaka-based Systems Engineers' local market knowledge proved decisive. The solution reduced operational costs by 31% and was implemented within the tight 6-month timeline demanded by Japanese clients.</w:t>
      </w:r>
    </w:p>
    <w:bookmarkEnd w:id="23"/>
    <w:bookmarkStart w:id="24" w:name="osaka-financial-services-cloud-migration"/>
    <w:p>
      <w:pPr>
        <w:pStyle w:val="Heading3"/>
      </w:pPr>
      <w:r>
        <w:t xml:space="preserve">2. Osaka Financial Services Cloud Migration</w:t>
      </w:r>
    </w:p>
    <w:p>
      <w:pPr>
        <w:pStyle w:val="FirstParagraph"/>
      </w:pPr>
      <w:r>
        <w:t xml:space="preserve">A major regional bank in Japan Osaka engaged our Systems Engineer specialists for a secure cloud migration (¥58 million value). The critical factor was our Systems Engineer's compliance with Japan's Financial Services Agency (FSA) regulations—a nuance only local expertise could navigate. This project has become a reference case for similar financial institutions across the Kansai region.</w:t>
      </w:r>
    </w:p>
    <w:bookmarkEnd w:id="24"/>
    <w:bookmarkStart w:id="25" w:name="smart-city-iot-platform"/>
    <w:p>
      <w:pPr>
        <w:pStyle w:val="Heading3"/>
      </w:pPr>
      <w:r>
        <w:t xml:space="preserve">3. Smart City IoT Platform</w:t>
      </w:r>
    </w:p>
    <w:p>
      <w:pPr>
        <w:pStyle w:val="FirstParagraph"/>
      </w:pPr>
      <w:r>
        <w:t xml:space="preserve">The Osaka Metropolitan Government's new smart city initiative engaged our Systems Engineers for a ¥102 million infrastructure project. This landmark deal required seamless integration of traffic management, environmental sensors, and public safety systems—a domain where Japan Osaka's unique urban density created specialized technical challenges only our local Systems Engineer team could address.</w:t>
      </w:r>
    </w:p>
    <w:bookmarkEnd w:id="25"/>
    <w:bookmarkEnd w:id="26"/>
    <w:bookmarkStart w:id="27" w:name="strategic-insights-for-future-growth"/>
    <w:p>
      <w:pPr>
        <w:pStyle w:val="Heading2"/>
      </w:pPr>
      <w:r>
        <w:t xml:space="preserve">Strategic Insights for Future Growth</w:t>
      </w:r>
    </w:p>
    <w:p>
      <w:pPr>
        <w:pStyle w:val="FirstParagraph"/>
      </w:pPr>
      <w:r>
        <w:t xml:space="preserve">This</w:t>
      </w:r>
      <w:r>
        <w:t xml:space="preserve"> </w:t>
      </w:r>
      <w:r>
        <w:rPr>
          <w:bCs/>
          <w:b/>
        </w:rPr>
        <w:t xml:space="preserve">Sales Report</w:t>
      </w:r>
      <w:r>
        <w:t xml:space="preserve"> </w:t>
      </w:r>
      <w:r>
        <w:t xml:space="preserve">identifies three critical success factors for Systems Engineering in Japan Osaka:</w:t>
      </w:r>
    </w:p>
    <w:p>
      <w:pPr>
        <w:numPr>
          <w:ilvl w:val="0"/>
          <w:numId w:val="1001"/>
        </w:numPr>
        <w:pStyle w:val="Compact"/>
      </w:pPr>
      <w:r>
        <w:rPr>
          <w:bCs/>
          <w:b/>
        </w:rPr>
        <w:t xml:space="preserve">Local Cultural Integration:</w:t>
      </w:r>
      <w:r>
        <w:t xml:space="preserve"> </w:t>
      </w:r>
      <w:r>
        <w:t xml:space="preserve">Systems Engineers fluent in Japanese business protocols (including formal bowing etiquette and relationship-building practices) secured 87% of new client meetings in Osaka.</w:t>
      </w:r>
    </w:p>
    <w:p>
      <w:pPr>
        <w:numPr>
          <w:ilvl w:val="0"/>
          <w:numId w:val="1001"/>
        </w:numPr>
        <w:pStyle w:val="Compact"/>
      </w:pPr>
      <w:r>
        <w:rPr>
          <w:bCs/>
          <w:b/>
        </w:rPr>
        <w:t xml:space="preserve">Precision Technical Delivery:</w:t>
      </w:r>
      <w:r>
        <w:t xml:space="preserve"> </w:t>
      </w:r>
      <w:r>
        <w:t xml:space="preserve">Our Japan Osaka-based Systems Engineers reduced implementation timelines by 22% through pre-certification of all solutions against JIS standards before deployment.</w:t>
      </w:r>
    </w:p>
    <w:p>
      <w:pPr>
        <w:numPr>
          <w:ilvl w:val="0"/>
          <w:numId w:val="1001"/>
        </w:numPr>
        <w:pStyle w:val="Compact"/>
      </w:pPr>
      <w:r>
        <w:rPr>
          <w:bCs/>
          <w:b/>
        </w:rPr>
        <w:t xml:space="preserve">Strategic Partnership Building:</w:t>
      </w:r>
      <w:r>
        <w:t xml:space="preserve"> </w:t>
      </w:r>
      <w:r>
        <w:t xml:space="preserve">Collaborations with local Osaka IT associations (like Kansai IT Council) generated 43% of new leads for our Systems Engineer services.</w:t>
      </w:r>
    </w:p>
    <w:bookmarkEnd w:id="27"/>
    <w:bookmarkStart w:id="28" w:name="challenges-and-strategic-responses"/>
    <w:p>
      <w:pPr>
        <w:pStyle w:val="Heading2"/>
      </w:pPr>
      <w:r>
        <w:t xml:space="preserve">Challenges and Strategic Responses</w:t>
      </w:r>
    </w:p>
    <w:p>
      <w:pPr>
        <w:pStyle w:val="FirstParagraph"/>
      </w:pPr>
      <w:r>
        <w:t xml:space="preserve">Despite strong performance, this</w:t>
      </w:r>
      <w:r>
        <w:t xml:space="preserve"> </w:t>
      </w:r>
      <w:r>
        <w:rPr>
          <w:bCs/>
          <w:b/>
        </w:rPr>
        <w:t xml:space="preserve">Sales Report</w:t>
      </w:r>
      <w:r>
        <w:t xml:space="preserve"> </w:t>
      </w:r>
      <w:r>
        <w:t xml:space="preserve">identifies two key challenges specific to Japan Osaka:</w:t>
      </w:r>
    </w:p>
    <w:p>
      <w:pPr>
        <w:numPr>
          <w:ilvl w:val="0"/>
          <w:numId w:val="1002"/>
        </w:numPr>
        <w:pStyle w:val="Compact"/>
      </w:pPr>
      <w:r>
        <w:rPr>
          <w:iCs/>
          <w:i/>
        </w:rPr>
        <w:t xml:space="preserve">Cultural Nuance Missteps:</w:t>
      </w:r>
      <w:r>
        <w:t xml:space="preserve"> </w:t>
      </w:r>
      <w:r>
        <w:t xml:space="preserve">Early in the quarter, a Systems Engineer's Western-style direct communication style caused friction in an Osaka manufacturing client meeting. Immediate intervention by our Japan Osaka cultural liaison team retrained the engineer, resulting in a 15% higher client satisfaction score on subsequent projects.</w:t>
      </w:r>
    </w:p>
    <w:p>
      <w:pPr>
        <w:numPr>
          <w:ilvl w:val="0"/>
          <w:numId w:val="1002"/>
        </w:numPr>
        <w:pStyle w:val="Compact"/>
      </w:pPr>
      <w:r>
        <w:rPr>
          <w:iCs/>
          <w:i/>
        </w:rPr>
        <w:t xml:space="preserve">Talent Acquisition Pressure:</w:t>
      </w:r>
      <w:r>
        <w:t xml:space="preserve"> </w:t>
      </w:r>
      <w:r>
        <w:t xml:space="preserve">Competition for certified Systems Engineers in Japan Osaka has intensified. Our solution includes establishing a dedicated training academy at our Osaka office, producing 4 new certified Systems Engineers per quarter (vs. industry average of 1.2).</w:t>
      </w:r>
    </w:p>
    <w:bookmarkEnd w:id="28"/>
    <w:bookmarkStart w:id="29" w:name="q4-strategic-roadmap"/>
    <w:p>
      <w:pPr>
        <w:pStyle w:val="Heading2"/>
      </w:pPr>
      <w:r>
        <w:t xml:space="preserve">Q4 Strategic Roadmap</w:t>
      </w:r>
    </w:p>
    <w:p>
      <w:pPr>
        <w:pStyle w:val="FirstParagraph"/>
      </w:pPr>
      <w:r>
        <w:t xml:space="preserve">Based on this</w:t>
      </w:r>
      <w:r>
        <w:t xml:space="preserve"> </w:t>
      </w:r>
      <w:r>
        <w:rPr>
          <w:bCs/>
          <w:b/>
        </w:rPr>
        <w:t xml:space="preserve">Sales Report</w:t>
      </w:r>
      <w:r>
        <w:t xml:space="preserve">, we propose three initiatives for Q4 2023 focused on Japan Osaka:</w:t>
      </w:r>
    </w:p>
    <w:p>
      <w:pPr>
        <w:numPr>
          <w:ilvl w:val="0"/>
          <w:numId w:val="1003"/>
        </w:numPr>
        <w:pStyle w:val="Compact"/>
      </w:pPr>
      <w:r>
        <w:rPr>
          <w:bCs/>
          <w:b/>
        </w:rPr>
        <w:t xml:space="preserve">Osaka Systems Engineer Ambassadors Program:</w:t>
      </w:r>
      <w:r>
        <w:t xml:space="preserve"> </w:t>
      </w:r>
      <w:r>
        <w:t xml:space="preserve">Deploying senior Systems Engineers to key Osaka business districts for proactive client education sessions (target: +18% new leads).</w:t>
      </w:r>
    </w:p>
    <w:p>
      <w:pPr>
        <w:numPr>
          <w:ilvl w:val="0"/>
          <w:numId w:val="1003"/>
        </w:numPr>
        <w:pStyle w:val="Compact"/>
      </w:pPr>
      <w:r>
        <w:rPr>
          <w:bCs/>
          <w:b/>
        </w:rPr>
        <w:t xml:space="preserve">Kansai Industry Consortium:</w:t>
      </w:r>
      <w:r>
        <w:t xml:space="preserve"> </w:t>
      </w:r>
      <w:r>
        <w:t xml:space="preserve">Creating a formal partnership with Osaka University's engineering department to co-develop curriculum for Japan Osaka-specific Systems Engineer certification.</w:t>
      </w:r>
    </w:p>
    <w:p>
      <w:pPr>
        <w:numPr>
          <w:ilvl w:val="0"/>
          <w:numId w:val="1003"/>
        </w:numPr>
        <w:pStyle w:val="Compact"/>
      </w:pPr>
      <w:r>
        <w:rPr>
          <w:bCs/>
          <w:b/>
        </w:rPr>
        <w:t xml:space="preserve">AI-Powered Sales Forecasting:</w:t>
      </w:r>
      <w:r>
        <w:t xml:space="preserve"> </w:t>
      </w:r>
      <w:r>
        <w:t xml:space="preserve">Implementing a localized sales analytics tool trained on historical Osaka market data to predict Systems Engineer demand with 92% accuracy (vs. industry 68%).</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our Systems Engineer services have become the cornerstone of our growth strategy in Japan Osaka. The city's unique blend of traditional Japanese business culture and cutting-edge technological adoption creates an ideal environment for specialized Systems Engineering expertise. Our Japan Osaka team—comprising 28% female engineers and 15+ years' average industry experience—has proven that localized Systems Engineer talent directly correlates with superior sales outcomes in this market.</w:t>
      </w:r>
    </w:p>
    <w:p>
      <w:pPr>
        <w:pStyle w:val="BodyText"/>
      </w:pPr>
      <w:r>
        <w:t xml:space="preserve">As we move into the final quarter, our focus remains on strengthening the Japan Osaka Systems Engineer ecosystem. This</w:t>
      </w:r>
      <w:r>
        <w:t xml:space="preserve"> </w:t>
      </w:r>
      <w:r>
        <w:rPr>
          <w:bCs/>
          <w:b/>
        </w:rPr>
        <w:t xml:space="preserve">Sales Report</w:t>
      </w:r>
      <w:r>
        <w:t xml:space="preserve"> </w:t>
      </w:r>
      <w:r>
        <w:t xml:space="preserve">provides clear evidence that investing in culturally attuned Systems Engineers delivers exponential returns: every ¥1 invested in Osaka-based Systems Engineer development generates ¥4.23 in sales revenue within 6 months. We project Q4 Japan Osaka sales to exceed ¥275 million, with our dedicated Systems Engineer team as the primary growth catalyst.</w:t>
      </w:r>
    </w:p>
    <w:p>
      <w:pPr>
        <w:pStyle w:val="BodyText"/>
      </w:pPr>
      <w:r>
        <w:t xml:space="preserve">"In Japan Osaka, it's not just about the technology—it's about the relationship. Our Systems Engineers understand that." — Hiroshi Tanaka, Regional Sales Director</w:t>
      </w:r>
    </w:p>
    <w:p>
      <w:pPr>
        <w:pStyle w:val="BodyText"/>
      </w:pPr>
      <w:r>
        <w:t xml:space="preserve">Global Technology Solutions • 2-1 Namba Suido-cho, Chuo-ku, Osaka 542-0076 • www.globaltech-japan.com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Systems Engineer Sales Report</dc:title>
  <dc:creator/>
  <dc:language>en</dc:language>
  <cp:keywords/>
  <dcterms:created xsi:type="dcterms:W3CDTF">2026-05-30T18:42:05Z</dcterms:created>
  <dcterms:modified xsi:type="dcterms:W3CDTF">2026-05-30T18:42:05Z</dcterms:modified>
</cp:coreProperties>
</file>

<file path=docProps/custom.xml><?xml version="1.0" encoding="utf-8"?>
<Properties xmlns="http://schemas.openxmlformats.org/officeDocument/2006/custom-properties" xmlns:vt="http://schemas.openxmlformats.org/officeDocument/2006/docPropsVTypes"/>
</file>