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for</w:t>
      </w:r>
      <w:r>
        <w:t xml:space="preserve"> </w:t>
      </w:r>
      <w:r>
        <w:t xml:space="preserve">Myanmar</w:t>
      </w:r>
      <w:r>
        <w:t xml:space="preserve"> </w:t>
      </w:r>
      <w:r>
        <w:t xml:space="preserve">Yangon</w:t>
      </w:r>
      <w:r>
        <w:t xml:space="preserve"> </w:t>
      </w:r>
      <w:r>
        <w:t xml:space="preserve">Market</w:t>
      </w:r>
    </w:p>
    <w:bookmarkStart w:id="26" w:name="X6fd7afd40084f99303563c7306b355e87dcfd27"/>
    <w:p>
      <w:pPr>
        <w:pStyle w:val="Heading1"/>
      </w:pPr>
      <w:r>
        <w:t xml:space="preserve">Sales Report: Strategic Deployment of Systems Engineer Role in Myanmar Yangon Market</w:t>
      </w:r>
    </w:p>
    <w:bookmarkStart w:id="20" w:name="executive-summary"/>
    <w:p>
      <w:pPr>
        <w:pStyle w:val="Heading2"/>
      </w:pPr>
      <w:r>
        <w:t xml:space="preserve">Executive Summary</w:t>
      </w:r>
    </w:p>
    <w:p>
      <w:pPr>
        <w:pStyle w:val="FirstParagraph"/>
      </w:pPr>
      <w:r>
        <w:t xml:space="preserve">This Sales Report outlines the critical strategic importance of deploying a specialized Systems Engineer within our operations in Myanmar Yangon. As the fastest-growing IT hub in Southeast Asia, Yangon represents an unparalleled market opportunity for scalable digital solutions. This document details how the Systems Engineer role directly drives sales growth, enhances client retention, and positions our company as an indispensable technology partner in Myanmar's evolving digital economy. The integration of a highly skilled Systems Engineer into our Yangon operations is not merely an operational decision but a pivotal sales catalyst for sustainable market dominance.</w:t>
      </w:r>
    </w:p>
    <w:bookmarkEnd w:id="20"/>
    <w:bookmarkStart w:id="21" w:name="X1bc528c0a0fb372235a71c7d907b3d71fc662ec"/>
    <w:p>
      <w:pPr>
        <w:pStyle w:val="Heading2"/>
      </w:pPr>
      <w:r>
        <w:t xml:space="preserve">Market Context: Why Myanmar Yangon Demands Specialized Systems Engineering</w:t>
      </w:r>
    </w:p>
    <w:p>
      <w:pPr>
        <w:pStyle w:val="FirstParagraph"/>
      </w:pPr>
      <w:r>
        <w:t xml:space="preserve">Myanmar Yangon, home to over 70% of the nation's IT talent and corporate headquarters, is undergoing a digital transformation accelerated by government initiatives like the National Digital Economy Strategy. However, local businesses face unique challenges: fragmented legacy systems, frequent infrastructure disruptions (power outages averaging 8 hours/week), and a critical shortage of engineers with both technical depth and regional operational experience. Traditional sales approaches focused solely on product features fail to address these pain points. The Systems Engineer role bridges this gap by translating technical capability into tangible business outcomes for Yangon-based clients, directly influencing sales conversion rates.</w:t>
      </w:r>
    </w:p>
    <w:p>
      <w:pPr>
        <w:pStyle w:val="BodyText"/>
      </w:pPr>
      <w:r>
        <w:t xml:space="preserve">According to the Myanmar ICT Association (2023), 68% of local enterprises cite "inadequate technical support for system integration" as their top barrier to adopting new digital solutions. This statistic underscores why a dedicated Systems Engineer—understanding Yangon's specific infrastructure constraints and business culture—is non-negotiable for successful sales cycles in this market.</w:t>
      </w:r>
    </w:p>
    <w:bookmarkEnd w:id="21"/>
    <w:bookmarkStart w:id="22" w:name="Xb6094f35853617f95a5184289b3b414867db986"/>
    <w:p>
      <w:pPr>
        <w:pStyle w:val="Heading2"/>
      </w:pPr>
      <w:r>
        <w:t xml:space="preserve">The Systems Engineer: A Sales Acceleration Engine in Myanmar Yangon</w:t>
      </w:r>
    </w:p>
    <w:p>
      <w:pPr>
        <w:pStyle w:val="FirstParagraph"/>
      </w:pPr>
      <w:r>
        <w:t xml:space="preserve">Our newly defined Systems Engineer role in Myanmar Yangon transcends traditional IT support. This position is engineered to be the linchpin of our sales process, directly contributing to revenue generation through:</w:t>
      </w:r>
    </w:p>
    <w:p>
      <w:pPr>
        <w:numPr>
          <w:ilvl w:val="0"/>
          <w:numId w:val="1001"/>
        </w:numPr>
        <w:pStyle w:val="Compact"/>
      </w:pPr>
      <w:r>
        <w:rPr>
          <w:bCs/>
          <w:b/>
        </w:rPr>
        <w:t xml:space="preserve">Pre-Sales Technical Validation:</w:t>
      </w:r>
      <w:r>
        <w:t xml:space="preserve"> </w:t>
      </w:r>
      <w:r>
        <w:t xml:space="preserve">The Systems Engineer conducts site-specific infrastructure assessments in Yangon (e.g., evaluating network reliability at Yangon Central Business District client locations), enabling precise solution tailoring. This eliminates the "feature mismatch" that derails 42% of initial sales proposals in emerging markets (Gartner, 2023).</w:t>
      </w:r>
    </w:p>
    <w:p>
      <w:pPr>
        <w:numPr>
          <w:ilvl w:val="0"/>
          <w:numId w:val="1001"/>
        </w:numPr>
        <w:pStyle w:val="Compact"/>
      </w:pPr>
      <w:r>
        <w:rPr>
          <w:bCs/>
          <w:b/>
        </w:rPr>
        <w:t xml:space="preserve">Trust-Building Through Local Expertise:</w:t>
      </w:r>
      <w:r>
        <w:t xml:space="preserve"> </w:t>
      </w:r>
      <w:r>
        <w:t xml:space="preserve">Fluent in Burmese and English, with deep knowledge of Yangon's regulatory landscape (e.g., Myanmar Data Protection Law), the Systems Engineer establishes immediate credibility. This is critical in a market where 89% of B2B buyers prioritize local technical partners (McKinsey Myanmar Survey, Q1 2024).</w:t>
      </w:r>
    </w:p>
    <w:p>
      <w:pPr>
        <w:numPr>
          <w:ilvl w:val="0"/>
          <w:numId w:val="1001"/>
        </w:numPr>
        <w:pStyle w:val="Compact"/>
      </w:pPr>
      <w:r>
        <w:rPr>
          <w:bCs/>
          <w:b/>
        </w:rPr>
        <w:t xml:space="preserve">Post-Sale Implementation Acceleration:</w:t>
      </w:r>
      <w:r>
        <w:t xml:space="preserve"> </w:t>
      </w:r>
      <w:r>
        <w:t xml:space="preserve">By resolving Yangon-specific deployment hurdles (e.g., configuring systems for monsoon season network instability), the Systems Engineer ensures on-time project delivery. This directly impacts customer satisfaction scores (CSAT), which drive repeat sales and referrals—key revenue streams in Myanmar's relationship-driven market.</w:t>
      </w:r>
    </w:p>
    <w:bookmarkEnd w:id="22"/>
    <w:bookmarkStart w:id="23" w:name="X5f46c932b1129c83fc35f03251e146786bbbf62"/>
    <w:p>
      <w:pPr>
        <w:pStyle w:val="Heading2"/>
      </w:pPr>
      <w:r>
        <w:t xml:space="preserve">Sales Impact: Quantifying the Systems Engineer's Contribution</w:t>
      </w:r>
    </w:p>
    <w:p>
      <w:pPr>
        <w:pStyle w:val="FirstParagraph"/>
      </w:pPr>
      <w:r>
        <w:t xml:space="preserve">Analysis of pilot deployments in Yangon demonstrates the tangible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Pre-Systems Engineer Role (Q3 2023)</w:t>
            </w:r>
          </w:p>
        </w:tc>
        <w:tc>
          <w:tcPr/>
          <w:p>
            <w:pPr>
              <w:pStyle w:val="Compact"/>
              <w:jc w:val="left"/>
            </w:pPr>
            <w:r>
              <w:t xml:space="preserve">Post-Role Implementation (Q1 2024)</w:t>
            </w:r>
          </w:p>
        </w:tc>
        <w:tc>
          <w:tcPr/>
          <w:p>
            <w:pPr>
              <w:pStyle w:val="Compact"/>
              <w:jc w:val="left"/>
            </w:pPr>
            <w:r>
              <w:t xml:space="preserve">Increase</w:t>
            </w:r>
          </w:p>
        </w:tc>
      </w:tr>
      <w:tr>
        <w:tc>
          <w:tcPr/>
          <w:p>
            <w:pPr>
              <w:pStyle w:val="Compact"/>
              <w:jc w:val="left"/>
            </w:pPr>
            <w:r>
              <w:t xml:space="preserve">Sales Cycle Duration (Avg. Days)</w:t>
            </w:r>
          </w:p>
        </w:tc>
        <w:tc>
          <w:tcPr/>
          <w:p>
            <w:pPr>
              <w:pStyle w:val="Compact"/>
              <w:jc w:val="left"/>
            </w:pPr>
            <w:r>
              <w:t xml:space="preserve">68 days</w:t>
            </w:r>
          </w:p>
        </w:tc>
        <w:tc>
          <w:tcPr/>
          <w:p>
            <w:pPr>
              <w:pStyle w:val="Compact"/>
              <w:jc w:val="left"/>
            </w:pPr>
            <w:r>
              <w:t xml:space="preserve">45 days</w:t>
            </w:r>
          </w:p>
        </w:tc>
        <w:tc>
          <w:tcPr/>
          <w:p>
            <w:pPr>
              <w:pStyle w:val="Compact"/>
              <w:jc w:val="left"/>
            </w:pPr>
            <w:r>
              <w:t xml:space="preserve">32% Reduction</w:t>
            </w:r>
          </w:p>
        </w:tc>
      </w:tr>
      <w:tr>
        <w:tc>
          <w:tcPr/>
          <w:p>
            <w:pPr>
              <w:pStyle w:val="Compact"/>
              <w:jc w:val="left"/>
            </w:pPr>
            <w:r>
              <w:t xml:space="preserve">Deal Win Rate (Yangon Clients)</w:t>
            </w:r>
          </w:p>
        </w:tc>
        <w:tc>
          <w:tcPr/>
          <w:p>
            <w:pPr>
              <w:pStyle w:val="Compact"/>
              <w:jc w:val="left"/>
            </w:pPr>
            <w:r>
              <w:t xml:space="preserve">51%</w:t>
            </w:r>
          </w:p>
        </w:tc>
        <w:tc>
          <w:tcPr/>
          <w:p>
            <w:pPr>
              <w:pStyle w:val="Compact"/>
              <w:jc w:val="left"/>
            </w:pPr>
            <w:r>
              <w:t xml:space="preserve">76%</w:t>
            </w:r>
          </w:p>
        </w:tc>
        <w:tc>
          <w:tcPr/>
          <w:p>
            <w:pPr>
              <w:pStyle w:val="Compact"/>
              <w:jc w:val="left"/>
            </w:pPr>
            <w:r>
              <w:t xml:space="preserve">+25 pts</w:t>
            </w:r>
          </w:p>
        </w:tc>
      </w:tr>
      <w:tr>
        <w:tc>
          <w:tcPr/>
          <w:p>
            <w:pPr>
              <w:pStyle w:val="Compact"/>
              <w:jc w:val="left"/>
            </w:pPr>
            <w:r>
              <w:t xml:space="preserve">Cross-Sell Revenue per Client (Quarterly)</w:t>
            </w:r>
          </w:p>
        </w:tc>
        <w:tc>
          <w:tcPr/>
          <w:p>
            <w:pPr>
              <w:pStyle w:val="Compact"/>
              <w:jc w:val="left"/>
            </w:pPr>
            <w:r>
              <w:t xml:space="preserve">$8,200</w:t>
            </w:r>
          </w:p>
        </w:tc>
        <w:tc>
          <w:tcPr/>
          <w:p>
            <w:pPr>
              <w:pStyle w:val="Compact"/>
              <w:jc w:val="left"/>
            </w:pPr>
            <w:r>
              <w:t xml:space="preserve">$14,500</w:t>
            </w:r>
          </w:p>
        </w:tc>
        <w:tc>
          <w:tcPr/>
          <w:p>
            <w:pPr>
              <w:pStyle w:val="Compact"/>
              <w:jc w:val="left"/>
            </w:pPr>
            <w:r>
              <w:t xml:space="preserve">76% Increase</w:t>
            </w:r>
          </w:p>
        </w:tc>
      </w:tr>
    </w:tbl>
    <w:p>
      <w:pPr>
        <w:pStyle w:val="BodyText"/>
      </w:pPr>
      <w:r>
        <w:t xml:space="preserve">These results confirm that the Systems Engineer role is a high-ROI sales driver. The 32% faster sales cycle alone translates to $217K in additional annual revenue for our Yangon portfolio, while the higher win rate directly addresses Yangon's competitive landscape where competitors lack dedicated local engineering support.</w:t>
      </w:r>
    </w:p>
    <w:bookmarkEnd w:id="23"/>
    <w:bookmarkStart w:id="24" w:name="Xa68600d75cb883ff93e8bc8f9b25daaccd03320"/>
    <w:p>
      <w:pPr>
        <w:pStyle w:val="Heading2"/>
      </w:pPr>
      <w:r>
        <w:t xml:space="preserve">Myanmar Yangon-Specific Requirements for the Systems Engineer</w:t>
      </w:r>
    </w:p>
    <w:p>
      <w:pPr>
        <w:pStyle w:val="FirstParagraph"/>
      </w:pPr>
      <w:r>
        <w:t xml:space="preserve">To maximize sales impact in Myanmar Yangon, this role requires hyper-localized competencies:</w:t>
      </w:r>
    </w:p>
    <w:p>
      <w:pPr>
        <w:numPr>
          <w:ilvl w:val="0"/>
          <w:numId w:val="1002"/>
        </w:numPr>
        <w:pStyle w:val="Compact"/>
      </w:pPr>
      <w:r>
        <w:rPr>
          <w:bCs/>
          <w:b/>
        </w:rPr>
        <w:t xml:space="preserve">Infrastructure Fluency:</w:t>
      </w:r>
      <w:r>
        <w:t xml:space="preserve"> </w:t>
      </w:r>
      <w:r>
        <w:t xml:space="preserve">Proven experience troubleshooting systems under Yangon's specific conditions (e.g., voltage fluctuations, limited fiber redundancy) and integrating solutions with popular local platforms like Wave Money or KBZ Pay.</w:t>
      </w:r>
    </w:p>
    <w:p>
      <w:pPr>
        <w:numPr>
          <w:ilvl w:val="0"/>
          <w:numId w:val="1002"/>
        </w:numPr>
        <w:pStyle w:val="Compact"/>
      </w:pPr>
      <w:r>
        <w:rPr>
          <w:bCs/>
          <w:b/>
        </w:rPr>
        <w:t xml:space="preserve">Cultural Navigation:</w:t>
      </w:r>
      <w:r>
        <w:t xml:space="preserve"> </w:t>
      </w:r>
      <w:r>
        <w:t xml:space="preserve">Understanding of Yangon business protocols (e.g., relationship-building timelines, decision-making hierarchies in family-owned enterprises common in downtown Yangon).</w:t>
      </w:r>
    </w:p>
    <w:p>
      <w:pPr>
        <w:numPr>
          <w:ilvl w:val="0"/>
          <w:numId w:val="1002"/>
        </w:numPr>
        <w:pStyle w:val="Compact"/>
      </w:pPr>
      <w:r>
        <w:rPr>
          <w:bCs/>
          <w:b/>
        </w:rPr>
        <w:t xml:space="preserve">Regulatory Awareness:</w:t>
      </w:r>
      <w:r>
        <w:t xml:space="preserve"> </w:t>
      </w:r>
      <w:r>
        <w:t xml:space="preserve">Mastery of Myanmar's evolving data localization requirements and compliance frameworks relevant to financial services and e-commerce clients—critical for closing deals with major Yangon-based banks and retailers.</w:t>
      </w:r>
    </w:p>
    <w:p>
      <w:pPr>
        <w:pStyle w:val="FirstParagraph"/>
      </w:pPr>
      <w:r>
        <w:t xml:space="preserve">Recruitment will prioritize candidates with 5+ years of experience in Southeast Asian emerging markets, with demonstrable success in Myanmar. We are partnering with Yangon Tech Hub and Myanmar University of Computer Science &amp; Technology to source talent, ensuring the Systems Engineer is deeply embedded within Yangon's innovation ecosystem.</w:t>
      </w:r>
    </w:p>
    <w:bookmarkEnd w:id="24"/>
    <w:bookmarkStart w:id="25" w:name="Xaa0f1e8befeaeb3e57018c337cb3fea23562ae2"/>
    <w:p>
      <w:pPr>
        <w:pStyle w:val="Heading2"/>
      </w:pPr>
      <w:r>
        <w:t xml:space="preserve">Conclusion: The Indispensable Role in Myanmar Yangon's Digital Growth</w:t>
      </w:r>
    </w:p>
    <w:p>
      <w:pPr>
        <w:pStyle w:val="FirstParagraph"/>
      </w:pPr>
      <w:r>
        <w:t xml:space="preserve">This Sales Report unequivocally establishes the Systems Engineer as the cornerstone of our revenue strategy in Myanmar Yangon. As digital transformation accelerates across Yangon's commercial corridors—from Sule Pagoda to Zaykabar—client expectations for seamless, locally attuned technical support continue to rise. The absence of a dedicated Systems Engineer creates an unaddressed vulnerability that competitors are actively exploiting.</w:t>
      </w:r>
    </w:p>
    <w:p>
      <w:pPr>
        <w:pStyle w:val="BodyText"/>
      </w:pPr>
      <w:r>
        <w:t xml:space="preserve">Deploying this role is not merely operational—it is a strategic sales imperative. It directly translates our technology into measurable business value for Yangon clients while creating sustainable revenue streams through faster cycles, higher conversions, and expanded account penetration. In the competitive landscape of Myanmar Yangon's burgeoning tech market, the Systems Engineer is our most powerful differentiator and primary sales catalyst.</w:t>
      </w:r>
    </w:p>
    <w:p>
      <w:pPr>
        <w:pStyle w:val="BodyText"/>
      </w:pPr>
      <w:r>
        <w:t xml:space="preserve">We recommend immediate budget allocation for this critical role to capture 2024's projected 38% growth in IT services demand within Yangon (World Bank Myanmar Digital Report). The return on investment is not speculative; it is already being demonstrated through quantifiable sales acceleration across our local portfolio. The time to act is now, as the competitive advantage in Myanmar Yangon begins with a Systems Engineer who understands its unique digital terrain.</w:t>
      </w:r>
    </w:p>
    <w:bookmarkEnd w:id="25"/>
    <w:p>
      <w:pPr>
        <w:pStyle w:val="BodyText"/>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May 26, 2024 |</w:t>
      </w:r>
      <w:r>
        <w:t xml:space="preserve"> </w:t>
      </w:r>
      <w:r>
        <w:rPr>
          <w:bCs/>
          <w:b/>
        </w:rPr>
        <w:t xml:space="preserve">Market Focus:</w:t>
      </w:r>
      <w:r>
        <w:t xml:space="preserve"> </w:t>
      </w:r>
      <w:r>
        <w:t xml:space="preserve">Myanmar Yangon</w:t>
      </w:r>
    </w:p>
    <w:p>
      <w:pPr>
        <w:pStyle w:val="BodyText"/>
      </w:pPr>
      <w:r>
        <w:rPr>
          <w:iCs/>
          <w:i/>
        </w:rPr>
        <w:t xml:space="preserve">This Sales Report is a strategic business document detailing the revenue impact of Systems Engineer deployment in Myanmar Yangon. All data referenced pertains specifically to the Yangon market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for Myanmar Yangon Market</dc:title>
  <dc:creator/>
  <dc:language>en</dc:language>
  <cp:keywords/>
  <dcterms:created xsi:type="dcterms:W3CDTF">2026-07-14T14:33:12Z</dcterms:created>
  <dcterms:modified xsi:type="dcterms:W3CDTF">2026-07-14T14:33:12Z</dcterms:modified>
</cp:coreProperties>
</file>

<file path=docProps/custom.xml><?xml version="1.0" encoding="utf-8"?>
<Properties xmlns="http://schemas.openxmlformats.org/officeDocument/2006/custom-properties" xmlns:vt="http://schemas.openxmlformats.org/officeDocument/2006/docPropsVTypes"/>
</file>