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Pakistan</w:t>
      </w:r>
      <w:r>
        <w:t xml:space="preserve"> </w:t>
      </w:r>
      <w:r>
        <w:t xml:space="preserve">Islamabad</w:t>
      </w:r>
    </w:p>
    <w:bookmarkStart w:id="27" w:name="Xd11ef95770b99613b40f217b16d7245759b8c76"/>
    <w:p>
      <w:pPr>
        <w:pStyle w:val="Heading1"/>
      </w:pPr>
      <w:r>
        <w:t xml:space="preserve">Quarterly Sales Report: Systems Engineer Performance &amp; Market Analysis -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Pakistan</w:t>
      </w:r>
      <w:r>
        <w:br/>
      </w:r>
      <w:r>
        <w:rPr>
          <w:bCs/>
          <w:b/>
        </w:rPr>
        <w:t xml:space="preserve">Report Period:</w:t>
      </w:r>
      <w:r>
        <w:t xml:space="preserve"> </w:t>
      </w:r>
      <w:r>
        <w:t xml:space="preserve">July 1, 2023 - September 30, 2023</w:t>
      </w:r>
      <w:r>
        <w:br/>
      </w:r>
      <w:r>
        <w:rPr>
          <w:bCs/>
          <w:b/>
        </w:rPr>
        <w:t xml:space="preserve">Region Focus:</w:t>
      </w:r>
      <w:r>
        <w:t xml:space="preserve"> </w:t>
      </w:r>
      <w:r>
        <w:t xml:space="preserve">Islamabad Capital Territory (ICT), Pakistan</w:t>
      </w:r>
    </w:p>
    <w:bookmarkStart w:id="20" w:name="i.-executive-summary"/>
    <w:p>
      <w:pPr>
        <w:pStyle w:val="Heading2"/>
      </w:pPr>
      <w:r>
        <w:t xml:space="preserve">I. Executive Summary</w:t>
      </w:r>
    </w:p>
    <w:p>
      <w:pPr>
        <w:pStyle w:val="FirstParagraph"/>
      </w:pPr>
      <w:r>
        <w:t xml:space="preserve">This Sales Report details the performance and strategic impact of our Systems Engineer team operating within the dynamic IT landscape of Pakistan Islamabad. The quarter demonstrated significant growth, with a 28% increase in revenue directly attributed to specialized Systems Engineering solutions tailored for Islamabad's unique infrastructure demands. Our Systems Engineers have been instrumental in securing major contracts with government entities, financial institutions, and multinational corporations headquartered in Islamabad, reinforcing our position as the leading technical partner for complex digital transformations across Pakistan. The success underscores the critical role of skilled Systems Engineers in driving sales and client satisfaction within Pakistan's rapidly evolving technology market.</w:t>
      </w:r>
    </w:p>
    <w:bookmarkEnd w:id="20"/>
    <w:bookmarkStart w:id="21" w:name="X43e5745914b98be18b2bdbc0e34fbd07197dd9b"/>
    <w:p>
      <w:pPr>
        <w:pStyle w:val="Heading2"/>
      </w:pPr>
      <w:r>
        <w:t xml:space="preserve">II. Market Context: Pakistan Islamabad Dynamics</w:t>
      </w:r>
    </w:p>
    <w:p>
      <w:pPr>
        <w:pStyle w:val="FirstParagraph"/>
      </w:pPr>
      <w:r>
        <w:t xml:space="preserve">Islamabad, as the capital city of Pakistan and a hub for government operations, diplomatic missions, and burgeoning IT industries (e.g., Tech Valley in DHA), presents distinct opportunities and challenges. The city's infrastructure demands robust, resilient systems capable of handling high traffic volumes during peak government operational hours while navigating common Pakistani challenges like intermittent power supply and network congestion. This context makes the expertise of a highly skilled Systems Engineer not just valuable, but essential for any enterprise seeking reliable digital operations in Pakistan Islamabad. Key market drivers include:</w:t>
      </w:r>
    </w:p>
    <w:p>
      <w:pPr>
        <w:numPr>
          <w:ilvl w:val="0"/>
          <w:numId w:val="1001"/>
        </w:numPr>
        <w:pStyle w:val="Compact"/>
      </w:pPr>
      <w:r>
        <w:rPr>
          <w:bCs/>
          <w:b/>
        </w:rPr>
        <w:t xml:space="preserve">Government Digital Initiatives:</w:t>
      </w:r>
      <w:r>
        <w:t xml:space="preserve"> </w:t>
      </w:r>
      <w:r>
        <w:t xml:space="preserve">Accelerated adoption of e-governance platforms (e.g., Smart Islamabad, Naya Pakistan initiatives) requiring secure, scalable backend infrastructure.</w:t>
      </w:r>
    </w:p>
    <w:p>
      <w:pPr>
        <w:numPr>
          <w:ilvl w:val="0"/>
          <w:numId w:val="1001"/>
        </w:numPr>
        <w:pStyle w:val="Compact"/>
      </w:pPr>
      <w:r>
        <w:rPr>
          <w:bCs/>
          <w:b/>
        </w:rPr>
        <w:t xml:space="preserve">Financial Sector Growth:</w:t>
      </w:r>
      <w:r>
        <w:t xml:space="preserve"> </w:t>
      </w:r>
      <w:r>
        <w:t xml:space="preserve">Expansion of banks and fintech firms in Islamabad demanding high-availability, PCI-DSS compliant systems.</w:t>
      </w:r>
    </w:p>
    <w:p>
      <w:pPr>
        <w:numPr>
          <w:ilvl w:val="0"/>
          <w:numId w:val="1001"/>
        </w:numPr>
        <w:pStyle w:val="Compact"/>
      </w:pPr>
      <w:r>
        <w:rPr>
          <w:bCs/>
          <w:b/>
        </w:rPr>
        <w:t xml:space="preserve">Infrastructure Investment:</w:t>
      </w:r>
      <w:r>
        <w:t xml:space="preserve"> </w:t>
      </w:r>
      <w:r>
        <w:t xml:space="preserve">Ongoing development of data centers (e.g., near Faisalabad Road) and fiber optic networks necessitating expert system integration.</w:t>
      </w:r>
    </w:p>
    <w:bookmarkEnd w:id="21"/>
    <w:bookmarkStart w:id="22" w:name="X4d1b8ac56c1ee42cf5b7cf9f567f386d0454d56"/>
    <w:p>
      <w:pPr>
        <w:pStyle w:val="Heading2"/>
      </w:pPr>
      <w:r>
        <w:t xml:space="preserve">III. Sales Performance Highlights: Systems Engineer Impact</w:t>
      </w:r>
    </w:p>
    <w:p>
      <w:pPr>
        <w:pStyle w:val="FirstParagraph"/>
      </w:pPr>
      <w:r>
        <w:t xml:space="preserve">The core driver of our Q3 sales success was the strategic deployment and value proposition of our certified Systems Engineers across key accounts in Islamabad. Their technical acumen directly translated into closed deals and client retention.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Key Project</w:t>
            </w:r>
          </w:p>
        </w:tc>
        <w:tc>
          <w:tcPr/>
          <w:p>
            <w:pPr>
              <w:pStyle w:val="Compact"/>
              <w:jc w:val="left"/>
            </w:pPr>
            <w:r>
              <w:t xml:space="preserve">Systems Engineer Role</w:t>
            </w:r>
          </w:p>
        </w:tc>
        <w:tc>
          <w:tcPr/>
          <w:p>
            <w:pPr>
              <w:pStyle w:val="Compact"/>
              <w:jc w:val="left"/>
            </w:pPr>
            <w:r>
              <w:t xml:space="preserve">Sales Impact (Q3)</w:t>
            </w:r>
          </w:p>
        </w:tc>
      </w:tr>
      <w:tr>
        <w:tc>
          <w:tcPr/>
          <w:p>
            <w:pPr>
              <w:pStyle w:val="Compact"/>
              <w:jc w:val="left"/>
            </w:pPr>
            <w:r>
              <w:t xml:space="preserve">Government (Ministry of IT)</w:t>
            </w:r>
          </w:p>
        </w:tc>
        <w:tc>
          <w:tcPr/>
          <w:p>
            <w:pPr>
              <w:pStyle w:val="Compact"/>
              <w:jc w:val="left"/>
            </w:pPr>
            <w:r>
              <w:t xml:space="preserve">Secure Cloud Migration for National Service Portal</w:t>
            </w:r>
          </w:p>
        </w:tc>
        <w:tc>
          <w:tcPr/>
          <w:p>
            <w:pPr>
              <w:pStyle w:val="Compact"/>
              <w:jc w:val="left"/>
            </w:pPr>
            <w:r>
              <w:t xml:space="preserve">Designed hybrid architecture, ensured PTA compliance, managed vendor integration.</w:t>
            </w:r>
          </w:p>
        </w:tc>
        <w:tc>
          <w:tcPr/>
          <w:p>
            <w:pPr>
              <w:pStyle w:val="Compact"/>
              <w:jc w:val="left"/>
            </w:pPr>
            <w:r>
              <w:t xml:space="preserve">$185,000 (Contract Value)</w:t>
            </w:r>
          </w:p>
        </w:tc>
      </w:tr>
      <w:tr>
        <w:tc>
          <w:tcPr/>
          <w:p>
            <w:pPr>
              <w:pStyle w:val="Compact"/>
              <w:jc w:val="left"/>
            </w:pPr>
            <w:r>
              <w:t xml:space="preserve">Banking (National Bank HQ - Islamabad)</w:t>
            </w:r>
          </w:p>
        </w:tc>
        <w:tc>
          <w:tcPr/>
          <w:p>
            <w:pPr>
              <w:pStyle w:val="Compact"/>
              <w:jc w:val="left"/>
            </w:pPr>
            <w:r>
              <w:t xml:space="preserve">Disaster Recovery &amp; Business Continuity System Upgrade</w:t>
            </w:r>
          </w:p>
        </w:tc>
        <w:tc>
          <w:tcPr/>
          <w:p>
            <w:pPr>
              <w:pStyle w:val="Compact"/>
              <w:jc w:val="left"/>
            </w:pPr>
            <w:r>
              <w:t xml:space="preserve">Assessed legacy systems, proposed resilient solution, led implementation.</w:t>
            </w:r>
          </w:p>
        </w:tc>
        <w:tc>
          <w:tcPr/>
          <w:p>
            <w:pPr>
              <w:pStyle w:val="Compact"/>
              <w:jc w:val="left"/>
            </w:pPr>
            <w:r>
              <w:t xml:space="preserve">$120,000 (Contract Value + 35% Renewal Upsell)</w:t>
            </w:r>
          </w:p>
        </w:tc>
      </w:tr>
      <w:tr>
        <w:tc>
          <w:tcPr/>
          <w:p>
            <w:pPr>
              <w:pStyle w:val="Compact"/>
              <w:jc w:val="left"/>
            </w:pPr>
            <w:r>
              <w:t xml:space="preserve">Telecom (Major ISP - Islamabad Office)</w:t>
            </w:r>
          </w:p>
        </w:tc>
        <w:tc>
          <w:tcPr/>
          <w:p>
            <w:pPr>
              <w:pStyle w:val="Compact"/>
              <w:jc w:val="left"/>
            </w:pPr>
            <w:r>
              <w:t xml:space="preserve">Network Optimization for F-7/8 Residential Zones</w:t>
            </w:r>
          </w:p>
        </w:tc>
        <w:tc>
          <w:tcPr/>
          <w:p>
            <w:pPr>
              <w:pStyle w:val="Compact"/>
              <w:jc w:val="left"/>
            </w:pPr>
            <w:r>
              <w:t xml:space="preserve">Diagnosed bottlenecks, engineered QoS improvements, reduced latency by 40%.</w:t>
            </w:r>
          </w:p>
        </w:tc>
        <w:tc>
          <w:tcPr/>
          <w:p>
            <w:pPr>
              <w:pStyle w:val="Compact"/>
              <w:jc w:val="left"/>
            </w:pPr>
            <w:r>
              <w:t xml:space="preserve">$95,000 (Implementation + Managed Service Retainer)</w:t>
            </w:r>
          </w:p>
        </w:tc>
      </w:tr>
    </w:tbl>
    <w:p>
      <w:pPr>
        <w:pStyle w:val="BodyText"/>
      </w:pPr>
      <w:r>
        <w:rPr>
          <w:bCs/>
          <w:b/>
        </w:rPr>
        <w:t xml:space="preserve">Key Metrics:</w:t>
      </w:r>
    </w:p>
    <w:p>
      <w:pPr>
        <w:numPr>
          <w:ilvl w:val="0"/>
          <w:numId w:val="1002"/>
        </w:numPr>
        <w:pStyle w:val="Compact"/>
      </w:pPr>
      <w:r>
        <w:rPr>
          <w:bCs/>
          <w:b/>
        </w:rPr>
        <w:t xml:space="preserve">Revenue Attributable to Systems Engineers:</w:t>
      </w:r>
      <w:r>
        <w:t xml:space="preserve"> </w:t>
      </w:r>
      <w:r>
        <w:t xml:space="preserve">72% of total Islamabad sales ($400K+).</w:t>
      </w:r>
    </w:p>
    <w:p>
      <w:pPr>
        <w:numPr>
          <w:ilvl w:val="0"/>
          <w:numId w:val="1002"/>
        </w:numPr>
        <w:pStyle w:val="Compact"/>
      </w:pPr>
      <w:r>
        <w:rPr>
          <w:bCs/>
          <w:b/>
        </w:rPr>
        <w:t xml:space="preserve">New Client Acquisition Rate (Systems Engineer Led):</w:t>
      </w:r>
      <w:r>
        <w:t xml:space="preserve"> </w:t>
      </w:r>
      <w:r>
        <w:t xml:space="preserve">15 new clients, a 22% increase over Q2.</w:t>
      </w:r>
    </w:p>
    <w:p>
      <w:pPr>
        <w:numPr>
          <w:ilvl w:val="0"/>
          <w:numId w:val="1002"/>
        </w:numPr>
        <w:pStyle w:val="Compact"/>
      </w:pPr>
      <w:r>
        <w:rPr>
          <w:bCs/>
          <w:b/>
        </w:rPr>
        <w:t xml:space="preserve">Client Retention Rate (Systems Engineer Managed):</w:t>
      </w:r>
      <w:r>
        <w:t xml:space="preserve"> </w:t>
      </w:r>
      <w:r>
        <w:t xml:space="preserve">98% in Islamabad, significantly above regional average.</w:t>
      </w:r>
    </w:p>
    <w:bookmarkEnd w:id="22"/>
    <w:bookmarkStart w:id="23" w:name="X46509985776fe2cab0991e284a3f653846e9e81"/>
    <w:p>
      <w:pPr>
        <w:pStyle w:val="Heading2"/>
      </w:pPr>
      <w:r>
        <w:t xml:space="preserve">IV. Systems Engineer: The Catalyst for Success in Pakistan Islamabad</w:t>
      </w:r>
    </w:p>
    <w:p>
      <w:pPr>
        <w:pStyle w:val="FirstParagraph"/>
      </w:pPr>
      <w:r>
        <w:t xml:space="preserve">The effectiveness of our Systems Engineers is deeply intertwined with the specific needs of the Pakistan Islamabad market. Their success stems from:</w:t>
      </w:r>
    </w:p>
    <w:p>
      <w:pPr>
        <w:numPr>
          <w:ilvl w:val="0"/>
          <w:numId w:val="1003"/>
        </w:numPr>
        <w:pStyle w:val="Compact"/>
      </w:pPr>
      <w:r>
        <w:rPr>
          <w:bCs/>
          <w:b/>
        </w:rPr>
        <w:t xml:space="preserve">Local Infrastructure Expertise:</w:t>
      </w:r>
      <w:r>
        <w:t xml:space="preserve"> </w:t>
      </w:r>
      <w:r>
        <w:t xml:space="preserve">Understanding unique challenges like monsoon-related outages, localized power grid instability, and evolving PTA regulations – crucial for designing fail-safe systems.</w:t>
      </w:r>
    </w:p>
    <w:p>
      <w:pPr>
        <w:numPr>
          <w:ilvl w:val="0"/>
          <w:numId w:val="1003"/>
        </w:numPr>
        <w:pStyle w:val="Compact"/>
      </w:pPr>
      <w:r>
        <w:rPr>
          <w:bCs/>
          <w:b/>
        </w:rPr>
        <w:t xml:space="preserve">Cultural &amp; Operational Alignment:</w:t>
      </w:r>
      <w:r>
        <w:t xml:space="preserve"> </w:t>
      </w:r>
      <w:r>
        <w:t xml:space="preserve">Ability to communicate complex technical concepts effectively with government and corporate stakeholders in Islamabad's business environment, building trust essential for high-value contracts.</w:t>
      </w:r>
    </w:p>
    <w:p>
      <w:pPr>
        <w:numPr>
          <w:ilvl w:val="0"/>
          <w:numId w:val="1003"/>
        </w:numPr>
        <w:pStyle w:val="Compact"/>
      </w:pPr>
      <w:r>
        <w:rPr>
          <w:bCs/>
          <w:b/>
        </w:rPr>
        <w:t xml:space="preserve">Solution-Centric Approach:</w:t>
      </w:r>
      <w:r>
        <w:t xml:space="preserve"> </w:t>
      </w:r>
      <w:r>
        <w:t xml:space="preserve">Moving beyond basic troubleshooting to proactively design systems that solve Islamabad-specific pain points (e.g., optimizing network for densely populated sectors like DHA Phase 5, connecting remote government offices via secure WAN).</w:t>
      </w:r>
    </w:p>
    <w:p>
      <w:pPr>
        <w:numPr>
          <w:ilvl w:val="0"/>
          <w:numId w:val="1003"/>
        </w:numPr>
        <w:pStyle w:val="Compact"/>
      </w:pPr>
      <w:r>
        <w:rPr>
          <w:bCs/>
          <w:b/>
        </w:rPr>
        <w:t xml:space="preserve">Compliance Focus:</w:t>
      </w:r>
      <w:r>
        <w:t xml:space="preserve"> </w:t>
      </w:r>
      <w:r>
        <w:t xml:space="preserve">Ensuring all Systems Engineer solutions meet Pakistan's data localization laws and sector-specific standards (e.g., SECP for finance), a non-negotiable requirement for Islamabad-based clients.</w:t>
      </w:r>
    </w:p>
    <w:bookmarkEnd w:id="23"/>
    <w:bookmarkStart w:id="24" w:name="v.-challenges-faced-strategic-response"/>
    <w:p>
      <w:pPr>
        <w:pStyle w:val="Heading2"/>
      </w:pPr>
      <w:r>
        <w:t xml:space="preserve">V. Challenges Faced &amp; Strategic Response</w:t>
      </w:r>
    </w:p>
    <w:p>
      <w:pPr>
        <w:pStyle w:val="FirstParagraph"/>
      </w:pPr>
      <w:r>
        <w:t xml:space="preserve">The Islamabad market presented hurdles requiring the Systems Engineer team to demonstrate exceptional problem-solving:</w:t>
      </w:r>
    </w:p>
    <w:p>
      <w:pPr>
        <w:numPr>
          <w:ilvl w:val="0"/>
          <w:numId w:val="1004"/>
        </w:numPr>
        <w:pStyle w:val="Compact"/>
      </w:pPr>
      <w:r>
        <w:rPr>
          <w:bCs/>
          <w:b/>
        </w:rPr>
        <w:t xml:space="preserve">Challenge:</w:t>
      </w:r>
      <w:r>
        <w:t xml:space="preserve"> </w:t>
      </w:r>
      <w:r>
        <w:t xml:space="preserve">Client skepticism about cloud adoption due to perceived security risks and power concerns.</w:t>
      </w:r>
    </w:p>
    <w:p>
      <w:pPr>
        <w:numPr>
          <w:ilvl w:val="0"/>
          <w:numId w:val="1004"/>
        </w:numPr>
        <w:pStyle w:val="Compact"/>
      </w:pPr>
      <w:r>
        <w:rPr>
          <w:bCs/>
          <w:b/>
        </w:rPr>
        <w:t xml:space="preserve">Response (Systems Engineer Led):</w:t>
      </w:r>
      <w:r>
        <w:t xml:space="preserve"> </w:t>
      </w:r>
      <w:r>
        <w:t xml:space="preserve">Developed tailored hybrid-cloud proposals with on-premises failover, incorporating local data center partnerships within Islamabad. Demonstrated success via pilot projects for government agencies, leading to 4 major cloud contracts.</w:t>
      </w:r>
    </w:p>
    <w:p>
      <w:pPr>
        <w:pStyle w:val="FirstParagraph"/>
      </w:pPr>
      <w:r>
        <w:rPr>
          <w:bCs/>
          <w:b/>
        </w:rPr>
        <w:t xml:space="preserve">Another Challenge:</w:t>
      </w:r>
      <w:r>
        <w:t xml:space="preserve"> </w:t>
      </w:r>
      <w:r>
        <w:t xml:space="preserve">Complex legacy system integration requests from older ministries (e.g., Finance Ministry's 20-year-old ERP). The Systems Engineer team conducted comprehensive assessments and designed phased migration strategies, ensuring zero operational downtime during critical budget periods. This approach directly won them a multi-year managed services contract.</w:t>
      </w:r>
    </w:p>
    <w:bookmarkEnd w:id="24"/>
    <w:bookmarkStart w:id="25" w:name="vi.-recommendations-for-q4-beyond"/>
    <w:p>
      <w:pPr>
        <w:pStyle w:val="Heading2"/>
      </w:pPr>
      <w:r>
        <w:t xml:space="preserve">VI. Recommendations for Q4 &amp; Beyond</w:t>
      </w:r>
    </w:p>
    <w:p>
      <w:pPr>
        <w:pStyle w:val="FirstParagraph"/>
      </w:pPr>
      <w:r>
        <w:t xml:space="preserve">To sustain and grow our leadership in the Pakistan Islamabad market through Systems Engineer excellence:</w:t>
      </w:r>
    </w:p>
    <w:p>
      <w:pPr>
        <w:numPr>
          <w:ilvl w:val="0"/>
          <w:numId w:val="1005"/>
        </w:numPr>
        <w:pStyle w:val="Compact"/>
      </w:pPr>
      <w:r>
        <w:rPr>
          <w:bCs/>
          <w:b/>
        </w:rPr>
        <w:t xml:space="preserve">Double Down on Localized Specialization:</w:t>
      </w:r>
      <w:r>
        <w:t xml:space="preserve"> </w:t>
      </w:r>
      <w:r>
        <w:t xml:space="preserve">Develop niche expertise in areas like Smart City infrastructure integration (directly supporting Islamabad's development goals) and government cybersecurity frameworks. Train Systems Engineers specifically on PTA guidelines and Naya Pakistan digital project requirements.</w:t>
      </w:r>
    </w:p>
    <w:p>
      <w:pPr>
        <w:numPr>
          <w:ilvl w:val="0"/>
          <w:numId w:val="1005"/>
        </w:numPr>
        <w:pStyle w:val="Compact"/>
      </w:pPr>
      <w:r>
        <w:rPr>
          <w:bCs/>
          <w:b/>
        </w:rPr>
        <w:t xml:space="preserve">Expand Embedded Sales-Engineering Teams:</w:t>
      </w:r>
      <w:r>
        <w:t xml:space="preserve"> </w:t>
      </w:r>
      <w:r>
        <w:t xml:space="preserve">Deploy dedicated Systems Engineer/sales pairs to key Islamabad client accounts for continuous solution refinement, directly linking technical capability to sales pipeline growth.</w:t>
      </w:r>
    </w:p>
    <w:p>
      <w:pPr>
        <w:numPr>
          <w:ilvl w:val="0"/>
          <w:numId w:val="1005"/>
        </w:numPr>
        <w:pStyle w:val="Compact"/>
      </w:pPr>
      <w:r>
        <w:rPr>
          <w:bCs/>
          <w:b/>
        </w:rPr>
        <w:t xml:space="preserve">Mandate Systems Engineer Involvement Early:</w:t>
      </w:r>
      <w:r>
        <w:t xml:space="preserve"> </w:t>
      </w:r>
      <w:r>
        <w:t xml:space="preserve">Ensure every major sales opportunity in Pakistan Islamabad has a Systems Engineer engaged from the initial discovery phase, not just during proposal. This shifts the conversation from cost to value creation.</w:t>
      </w:r>
    </w:p>
    <w:bookmarkEnd w:id="25"/>
    <w:bookmarkStart w:id="26" w:name="vii.-conclusion"/>
    <w:p>
      <w:pPr>
        <w:pStyle w:val="Heading2"/>
      </w:pPr>
      <w:r>
        <w:t xml:space="preserve">VII. Conclusion</w:t>
      </w:r>
    </w:p>
    <w:p>
      <w:pPr>
        <w:pStyle w:val="FirstParagraph"/>
      </w:pPr>
      <w:r>
        <w:t xml:space="preserve">This Sales Report unequivocally demonstrates that our Systems Engineers are the engine of growth for TechSolutions Pakistan in Islamabad. Their deep technical expertise, coupled with an acute understanding of Pakistan's unique digital ecosystem and Islamabad's strategic importance as the nation's administrative nerve center, has directly driven significant revenue, secured high-value contracts, and built unshakeable client trust. Investing in developing this specialized Systems Engineer capability within Pakistan Islamabad is not merely beneficial – it is the fundamental strategy for achieving sustained market leadership and capitalizing on the city's pivotal role in Pakistan's digital future. The demand for solutions engineered specifically for Islamabad's challenges continues to rise, and our team is uniquely positioned to deliver them. We recommend full allocation of resources to scale this critical capability across all Islamabad operations.</w:t>
      </w:r>
    </w:p>
    <w:p>
      <w:pPr>
        <w:pStyle w:val="BodyText"/>
      </w:pPr>
      <w:r>
        <w:rPr>
          <w:bCs/>
          <w:b/>
        </w:rPr>
        <w:t xml:space="preserve">Prepared By:</w:t>
      </w:r>
      <w:r>
        <w:t xml:space="preserve"> </w:t>
      </w:r>
      <w:r>
        <w:t xml:space="preserve">Sales &amp; Engineering Strategy Division, TechSolutions Pakistan</w:t>
      </w:r>
      <w:r>
        <w:br/>
      </w:r>
      <w:r>
        <w:rPr>
          <w:bCs/>
          <w:b/>
        </w:rPr>
        <w:t xml:space="preserve">Contact:</w:t>
      </w:r>
      <w:r>
        <w:t xml:space="preserve"> </w:t>
      </w:r>
      <w:r>
        <w:t xml:space="preserve">sales@techsolutions.pk | +92 51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 Pakistan Islamabad</dc:title>
  <dc:creator/>
  <dc:language>en</dc:language>
  <cp:keywords/>
  <dcterms:created xsi:type="dcterms:W3CDTF">2025-12-12T11:48:45Z</dcterms:created>
  <dcterms:modified xsi:type="dcterms:W3CDTF">2025-12-12T11:48:45Z</dcterms:modified>
</cp:coreProperties>
</file>

<file path=docProps/custom.xml><?xml version="1.0" encoding="utf-8"?>
<Properties xmlns="http://schemas.openxmlformats.org/officeDocument/2006/custom-properties" xmlns:vt="http://schemas.openxmlformats.org/officeDocument/2006/docPropsVTypes"/>
</file>