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27" w:name="X5dc2c4b47bfc14a4c202a723f7d69310655f644"/>
    <w:p>
      <w:pPr>
        <w:pStyle w:val="Heading1"/>
      </w:pPr>
      <w:r>
        <w:t xml:space="preserve">Quarterly Sales Report: Systems Engineer Performance &amp; Market Strategy in Sri Lanka Colombo</w:t>
      </w:r>
    </w:p>
    <w:p>
      <w:pPr>
        <w:pStyle w:val="FirstParagraph"/>
      </w:pPr>
      <w:r>
        <w:rPr>
          <w:bCs/>
          <w:b/>
        </w:rPr>
        <w:t xml:space="preserve">Prepared For:</w:t>
      </w:r>
      <w:r>
        <w:t xml:space="preserve"> </w:t>
      </w:r>
      <w:r>
        <w:t xml:space="preserve">Executive Leadership &amp; Regional Sales Management</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Geographic Focus:</w:t>
      </w:r>
      <w:r>
        <w:t xml:space="preserve"> </w:t>
      </w:r>
      <w:r>
        <w:t xml:space="preserve">Colombo, Sri Lanka</w:t>
      </w:r>
    </w:p>
    <w:bookmarkStart w:id="20" w:name="i.-executive-summary"/>
    <w:p>
      <w:pPr>
        <w:pStyle w:val="Heading2"/>
      </w:pPr>
      <w:r>
        <w:t xml:space="preserve">I. Executive Summary</w:t>
      </w:r>
    </w:p>
    <w:p>
      <w:pPr>
        <w:pStyle w:val="FirstParagraph"/>
      </w:pPr>
      <w:r>
        <w:t xml:space="preserve">This Sales Report details the performance of our Systems Engineering team in Colombo, Sri Lanka during Q3 2023. The report confirms that strategic deployments by our on-site Systems Engineers have directly driven a 18.7% year-over-year revenue growth within the Colombo enterprise sector, exceeding regional targets by 12%. Key achievements include securing three major contracts with financial institutions in Colombo, enhancing client retention rates to 92%, and establishing new partnerships in the telecommunications and healthcare verticals. The role of the Systems Engineer as a technical sales catalyst has proven indispensable to our market penetration strategy in Sri Lanka's most competitive urban business hub.</w:t>
      </w:r>
    </w:p>
    <w:bookmarkEnd w:id="20"/>
    <w:bookmarkStart w:id="21" w:name="X9db572794efa8e93c7b5f47a554c7eb76296b1d"/>
    <w:p>
      <w:pPr>
        <w:pStyle w:val="Heading2"/>
      </w:pPr>
      <w:r>
        <w:t xml:space="preserve">II. Market Context: Sri Lanka Colombo Business Landscape</w:t>
      </w:r>
    </w:p>
    <w:p>
      <w:pPr>
        <w:pStyle w:val="FirstParagraph"/>
      </w:pPr>
      <w:r>
        <w:t xml:space="preserve">Colombo remains Sri Lanka's undisputed economic engine, hosting 65% of the nation's multinational corporations and 80% of its financial services sector. Q3 saw intensified digital transformation initiatives driven by: (1) Central Bank regulations mandating cybersecurity upgrades for all licensed banks, (2) The government's "Digital Sri Lanka" initiative accelerating cloud migration projects, and (3) Rising demand for IoT integration in Colombo's smart city infrastructure. In this competitive environment, the Systems Engineer has evolved from a technical support role to a critical sales enablement asset—bridging complex technical solutions with client business outcomes.</w:t>
      </w:r>
    </w:p>
    <w:bookmarkEnd w:id="21"/>
    <w:bookmarkStart w:id="22" w:name="Xcb58ce333886214729d00fe5d5fcf422d4314d4"/>
    <w:p>
      <w:pPr>
        <w:pStyle w:val="Heading2"/>
      </w:pPr>
      <w:r>
        <w:t xml:space="preserve">III. Systems Engineer Performance &amp; Sales Impact</w:t>
      </w:r>
    </w:p>
    <w:p>
      <w:pPr>
        <w:pStyle w:val="FirstParagraph"/>
      </w:pPr>
      <w:r>
        <w:t xml:space="preserve">The Colombo-based Systems Engineering team (5 engineers) directly contributed to 78% of all new enterprise contract value during Q3. Their unique value proposition—combining deep technical architecture skills with sales acumen—was instrumental in closing deals where competitors failed:</w:t>
      </w:r>
    </w:p>
    <w:p>
      <w:pPr>
        <w:numPr>
          <w:ilvl w:val="0"/>
          <w:numId w:val="1001"/>
        </w:numPr>
        <w:pStyle w:val="Compact"/>
      </w:pPr>
      <w:r>
        <w:rPr>
          <w:bCs/>
          <w:b/>
        </w:rPr>
        <w:t xml:space="preserve">Case Study 1: Commercial Bank of Colombo</w:t>
      </w:r>
      <w:r>
        <w:t xml:space="preserve"> </w:t>
      </w:r>
      <w:r>
        <w:t xml:space="preserve">– Our Systems Engineer conducted a comprehensive infrastructure audit, identifying critical vulnerabilities in legacy payment systems. This led to a $420K contract for end-to-end security overhaul and cloud migration, with the engineer serving as the primary technical liaison during sales negotiations.</w:t>
      </w:r>
    </w:p>
    <w:p>
      <w:pPr>
        <w:numPr>
          <w:ilvl w:val="0"/>
          <w:numId w:val="1001"/>
        </w:numPr>
        <w:pStyle w:val="Compact"/>
      </w:pPr>
      <w:r>
        <w:rPr>
          <w:bCs/>
          <w:b/>
        </w:rPr>
        <w:t xml:space="preserve">Case Study 2: Lanka Telecommunications (Pvt) Ltd</w:t>
      </w:r>
      <w:r>
        <w:t xml:space="preserve"> </w:t>
      </w:r>
      <w:r>
        <w:t xml:space="preserve">– A Systems Engineer designed a scalable 5G network architecture proposal that directly addressed Colombo's high-density urban connectivity challenges. This resulted in a $675K multi-year service agreement, with the engineer leading technical workshops for C-suite stakeholders.</w:t>
      </w:r>
    </w:p>
    <w:p>
      <w:pPr>
        <w:numPr>
          <w:ilvl w:val="0"/>
          <w:numId w:val="1001"/>
        </w:numPr>
        <w:pStyle w:val="Compact"/>
      </w:pPr>
      <w:r>
        <w:rPr>
          <w:bCs/>
          <w:b/>
        </w:rPr>
        <w:t xml:space="preserve">Client Retention:</w:t>
      </w:r>
      <w:r>
        <w:t xml:space="preserve"> </w:t>
      </w:r>
      <w:r>
        <w:t xml:space="preserve">Systems Engineers achieved a 92% retention rate among existing Colombo clients through proactive infrastructure optimization and quarterly business reviews—significantly above the regional average of 81%.</w:t>
      </w:r>
    </w:p>
    <w:bookmarkEnd w:id="22"/>
    <w:bookmarkStart w:id="23" w:name="X090c19b9bcf2bf24e484d404fa286c90018edf3"/>
    <w:p>
      <w:pPr>
        <w:pStyle w:val="Heading2"/>
      </w:pPr>
      <w:r>
        <w:t xml:space="preserve">IV. Key Sales Metrics: Sri Lanka Colombo Focus</w:t>
      </w:r>
    </w:p>
    <w:p>
      <w:pPr>
        <w:pStyle w:val="FirstParagraph"/>
      </w:pPr>
      <w:r>
        <w:t xml:space="preserve">KPI</w:t>
      </w:r>
    </w:p>
    <w:p>
      <w:pPr>
        <w:pStyle w:val="BodyText"/>
      </w:pPr>
      <w:r>
        <w:t xml:space="preserve">Q3 2023 (Colombo)</w:t>
      </w:r>
    </w:p>
    <w:p>
      <w:pPr>
        <w:pStyle w:val="BodyText"/>
      </w:pPr>
      <w:r>
        <w:t xml:space="preserve">Q2 2023 (Colombo)</w:t>
      </w:r>
    </w:p>
    <w:p>
      <w:pPr>
        <w:pStyle w:val="BodyText"/>
      </w:pPr>
      <w:r>
        <w:t xml:space="preserve">% Change</w:t>
      </w:r>
    </w:p>
    <w:p>
      <w:pPr>
        <w:pStyle w:val="BodyText"/>
      </w:pPr>
      <w:r>
        <w:t xml:space="preserve">New Enterprise Contracts</w:t>
      </w:r>
    </w:p>
    <w:p>
      <w:pPr>
        <w:pStyle w:val="BodyText"/>
      </w:pPr>
      <w:r>
        <w:t xml:space="preserve">14</w:t>
      </w:r>
    </w:p>
    <w:p>
      <w:pPr>
        <w:pStyle w:val="BodyText"/>
      </w:pPr>
      <w:r>
        <w:t xml:space="preserve">9</w:t>
      </w:r>
    </w:p>
    <w:p>
      <w:pPr>
        <w:pStyle w:val="BodyText"/>
      </w:pPr>
      <w:r>
        <w:t xml:space="preserve">+55.6%</w:t>
      </w:r>
    </w:p>
    <w:p>
      <w:pPr>
        <w:pStyle w:val="BodyText"/>
      </w:pPr>
      <w:r>
        <w:t xml:space="preserve">Average Contract Value (ACV)</w:t>
      </w:r>
    </w:p>
    <w:p>
      <w:pPr>
        <w:pStyle w:val="BodyText"/>
      </w:pPr>
      <w:r>
        <w:t xml:space="preserve">$312,000</w:t>
      </w:r>
    </w:p>
    <w:p>
      <w:pPr>
        <w:pStyle w:val="BodyText"/>
      </w:pPr>
      <w:r>
        <w:t xml:space="preserve">$278,500</w:t>
      </w:r>
    </w:p>
    <w:p>
      <w:pPr>
        <w:pStyle w:val="BodyText"/>
      </w:pPr>
      <w:r>
        <w:t xml:space="preserve">+12.0%</w:t>
      </w:r>
    </w:p>
    <w:p>
      <w:pPr>
        <w:pStyle w:val="BodyText"/>
      </w:pPr>
      <w:r>
        <w:t xml:space="preserve">Systems Engineer-Driven Revenue</w:t>
      </w:r>
    </w:p>
    <w:p>
      <w:pPr>
        <w:pStyle w:val="BodyText"/>
      </w:pPr>
      <w:r>
        <w:t xml:space="preserve">$4.8M</w:t>
      </w:r>
    </w:p>
    <w:p>
      <w:pPr>
        <w:pStyle w:val="BodyText"/>
      </w:pPr>
      <w:r>
        <w:t xml:space="preserve">$3.9M</w:t>
      </w:r>
    </w:p>
    <w:p>
      <w:pPr>
        <w:pStyle w:val="BodyText"/>
      </w:pPr>
      <w:r>
        <w:t xml:space="preserve">+23.1%</w:t>
      </w:r>
    </w:p>
    <w:p>
      <w:pPr>
        <w:pStyle w:val="BodyText"/>
      </w:pPr>
      <w:r>
        <w:t xml:space="preserve">Client Satisfaction (CSAT)</w:t>
      </w:r>
    </w:p>
    <w:p>
      <w:pPr>
        <w:pStyle w:val="BodyText"/>
      </w:pPr>
      <w:r>
        <w:t xml:space="preserve">94%</w:t>
      </w:r>
    </w:p>
    <w:p>
      <w:pPr>
        <w:pStyle w:val="BodyText"/>
      </w:pPr>
      <w:r>
        <w:t xml:space="preserve">90%</w:t>
      </w:r>
    </w:p>
    <w:p>
      <w:pPr>
        <w:pStyle w:val="BodyText"/>
      </w:pPr>
      <w:r>
        <w:t xml:space="preserve">+4.0 pts</w:t>
      </w:r>
    </w:p>
    <w:bookmarkEnd w:id="23"/>
    <w:bookmarkStart w:id="24" w:name="X47d9a84ee4db0a3c5fa60a9ef7f6b8c137ff327"/>
    <w:p>
      <w:pPr>
        <w:pStyle w:val="Heading2"/>
      </w:pPr>
      <w:r>
        <w:t xml:space="preserve">V. Challenges &amp; Localized Solutions in Sri Lanka Colombo</w:t>
      </w:r>
    </w:p>
    <w:p>
      <w:pPr>
        <w:pStyle w:val="FirstParagraph"/>
      </w:pPr>
      <w:r>
        <w:t xml:space="preserve">The Colombo market presented unique challenges requiring tailored Systems Engineer interventions:</w:t>
      </w:r>
    </w:p>
    <w:p>
      <w:pPr>
        <w:numPr>
          <w:ilvl w:val="0"/>
          <w:numId w:val="1002"/>
        </w:numPr>
        <w:pStyle w:val="Compact"/>
      </w:pPr>
      <w:r>
        <w:rPr>
          <w:bCs/>
          <w:b/>
        </w:rPr>
        <w:t xml:space="preserve">Infrastructure Limitations:</w:t>
      </w:r>
      <w:r>
        <w:t xml:space="preserve"> </w:t>
      </w:r>
      <w:r>
        <w:t xml:space="preserve">Frequent power fluctuations and bandwidth constraints necessitated custom solutions. Our Systems Engineers designed localized backup systems with solar-powered UPS integration for two key healthcare clients, ensuring 99.98% uptime during monsoon season.</w:t>
      </w:r>
    </w:p>
    <w:p>
      <w:pPr>
        <w:numPr>
          <w:ilvl w:val="0"/>
          <w:numId w:val="1002"/>
        </w:numPr>
        <w:pStyle w:val="Compact"/>
      </w:pPr>
      <w:r>
        <w:rPr>
          <w:bCs/>
          <w:b/>
        </w:rPr>
        <w:t xml:space="preserve">Cultural Nuances in Sales Process:</w:t>
      </w:r>
      <w:r>
        <w:t xml:space="preserve"> </w:t>
      </w:r>
      <w:r>
        <w:t xml:space="preserve">Recognizing that Sri Lankan business decisions require consensus-building, Systems Engineers adapted by co-presenting technical demos with client procurement teams—reducing sales cycle time by 33%.</w:t>
      </w:r>
    </w:p>
    <w:p>
      <w:pPr>
        <w:numPr>
          <w:ilvl w:val="0"/>
          <w:numId w:val="1002"/>
        </w:numPr>
        <w:pStyle w:val="Compact"/>
      </w:pPr>
      <w:r>
        <w:rPr>
          <w:bCs/>
          <w:b/>
        </w:rPr>
        <w:t xml:space="preserve">Talent Retention:</w:t>
      </w:r>
      <w:r>
        <w:t xml:space="preserve"> </w:t>
      </w:r>
      <w:r>
        <w:t xml:space="preserve">To address high turnover in IT engineering roles, we implemented a Colombo-specific upskilling program focused on Sri Lankan certification pathways (e.g., SLIIT, IET), improving engineer retention to 87% (vs. industry average of 72%).</w:t>
      </w:r>
    </w:p>
    <w:bookmarkEnd w:id="24"/>
    <w:bookmarkStart w:id="25" w:name="Xd455233f0ae9abd699f1c9d23f2355b3b6ed36d"/>
    <w:p>
      <w:pPr>
        <w:pStyle w:val="Heading2"/>
      </w:pPr>
      <w:r>
        <w:t xml:space="preserve">VI. Strategic Recommendations for Sri Lanka Colombo Market</w:t>
      </w:r>
    </w:p>
    <w:p>
      <w:pPr>
        <w:pStyle w:val="FirstParagraph"/>
      </w:pPr>
      <w:r>
        <w:t xml:space="preserve">Based on Q3 results, we recommend:</w:t>
      </w:r>
    </w:p>
    <w:p>
      <w:pPr>
        <w:numPr>
          <w:ilvl w:val="0"/>
          <w:numId w:val="1003"/>
        </w:numPr>
        <w:pStyle w:val="Compact"/>
      </w:pPr>
      <w:r>
        <w:rPr>
          <w:bCs/>
          <w:b/>
        </w:rPr>
        <w:t xml:space="preserve">Expand Systems Engineer Coverage in Industrial Zones:</w:t>
      </w:r>
      <w:r>
        <w:t xml:space="preserve"> </w:t>
      </w:r>
      <w:r>
        <w:t xml:space="preserve">Target the Kelani Valley industrial corridor (adjacent to Colombo) with specialized engineers focused on manufacturing automation—projected $1.2M opportunity.</w:t>
      </w:r>
    </w:p>
    <w:p>
      <w:pPr>
        <w:numPr>
          <w:ilvl w:val="0"/>
          <w:numId w:val="1003"/>
        </w:numPr>
        <w:pStyle w:val="Compact"/>
      </w:pPr>
      <w:r>
        <w:rPr>
          <w:bCs/>
          <w:b/>
        </w:rPr>
        <w:t xml:space="preserve">Leverage Government Initiatives:</w:t>
      </w:r>
      <w:r>
        <w:t xml:space="preserve"> </w:t>
      </w:r>
      <w:r>
        <w:t xml:space="preserve">Align engineering services with Sri Lanka's "Digital Economy Master Plan" through partnerships with the Information and Communication Technology Agency (ICTA), creating a dedicated GovTech Solutions team in Colombo.</w:t>
      </w:r>
    </w:p>
    <w:p>
      <w:pPr>
        <w:numPr>
          <w:ilvl w:val="0"/>
          <w:numId w:val="1003"/>
        </w:numPr>
        <w:pStyle w:val="Compact"/>
      </w:pPr>
      <w:r>
        <w:rPr>
          <w:bCs/>
          <w:b/>
        </w:rPr>
        <w:t xml:space="preserve">Develop Localized Training:</w:t>
      </w:r>
      <w:r>
        <w:t xml:space="preserve"> </w:t>
      </w:r>
      <w:r>
        <w:t xml:space="preserve">Establish a Colombo-based Systems Engineering Academy to train technicians in cloud infrastructure (AWS/Azure) specific to Sri Lankan regulatory requirements, addressing 60% of client service requests faster.</w:t>
      </w:r>
    </w:p>
    <w:bookmarkEnd w:id="25"/>
    <w:bookmarkStart w:id="26" w:name="Xba58e495a7bad57682754818b01762bd31dcdc6"/>
    <w:p>
      <w:pPr>
        <w:pStyle w:val="Heading2"/>
      </w:pPr>
      <w:r>
        <w:t xml:space="preserve">VII. Conclusion: The Indispensable Role of the Systems Engineer in Sri Lanka Colombo</w:t>
      </w:r>
    </w:p>
    <w:p>
      <w:pPr>
        <w:pStyle w:val="FirstParagraph"/>
      </w:pPr>
      <w:r>
        <w:t xml:space="preserve">The Q3 Sales Report unequivocally demonstrates that our Systems Engineers are not merely technical resources but primary revenue drivers in the Sri Lanka Colombo market. Their ability to translate complex infrastructure solutions into tangible business value—addressing Colombo's unique challenges of urban density, regulatory complexity, and infrastructure variability—has positioned us as the preferred partner for mission-critical digital transformation. As Sri Lanka accelerates its technology adoption pace under initiatives like "Digital Sri Lanka," the strategic deployment of specialized Systems Engineers in Colombo will remain paramount to sustaining our 20%+ annual growth trajectory in this vital market. We project a 25% increase in Systems Engineer-led revenue for Q4 2023, directly supporting our regional target of $18.5M total sales from Sri Lanka.</w:t>
      </w:r>
    </w:p>
    <w:p>
      <w:pPr>
        <w:pStyle w:val="BodyText"/>
      </w:pPr>
      <w:r>
        <w:rPr>
          <w:bCs/>
          <w:b/>
        </w:rPr>
        <w:t xml:space="preserve">Prepared By:</w:t>
      </w:r>
      <w:r>
        <w:t xml:space="preserve"> </w:t>
      </w:r>
      <w:r>
        <w:t xml:space="preserve">Regional Sales &amp; Engineering Leadership, South Asia</w:t>
      </w:r>
      <w:r>
        <w:br/>
      </w:r>
      <w:r>
        <w:rPr>
          <w:bCs/>
          <w:b/>
        </w:rPr>
        <w:t xml:space="preserve">Contact:</w:t>
      </w:r>
      <w:r>
        <w:t xml:space="preserve"> </w:t>
      </w:r>
      <w:r>
        <w:t xml:space="preserve">colombo.sales@company.com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Sri Lanka Colombo</dc:title>
  <dc:creator/>
  <dc:language>en</dc:language>
  <cp:keywords/>
  <dcterms:created xsi:type="dcterms:W3CDTF">2025-12-12T08:50:04Z</dcterms:created>
  <dcterms:modified xsi:type="dcterms:W3CDTF">2025-12-12T08:50:04Z</dcterms:modified>
</cp:coreProperties>
</file>

<file path=docProps/custom.xml><?xml version="1.0" encoding="utf-8"?>
<Properties xmlns="http://schemas.openxmlformats.org/officeDocument/2006/custom-properties" xmlns:vt="http://schemas.openxmlformats.org/officeDocument/2006/docPropsVTypes"/>
</file>