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Premium</w:t>
      </w:r>
      <w:r>
        <w:t xml:space="preserve"> </w:t>
      </w:r>
      <w:r>
        <w:t xml:space="preserve">Tailor</w:t>
      </w:r>
      <w:r>
        <w:t xml:space="preserve"> </w:t>
      </w:r>
      <w:r>
        <w:t xml:space="preserve">Services</w:t>
      </w:r>
      <w:r>
        <w:t xml:space="preserve"> </w:t>
      </w:r>
      <w:r>
        <w:t xml:space="preserve">in</w:t>
      </w:r>
      <w:r>
        <w:t xml:space="preserve"> </w:t>
      </w:r>
      <w:r>
        <w:t xml:space="preserve">Canada</w:t>
      </w:r>
      <w:r>
        <w:t xml:space="preserve"> </w:t>
      </w:r>
      <w:r>
        <w:t xml:space="preserve">Toronto</w:t>
      </w:r>
    </w:p>
    <w:bookmarkStart w:id="29" w:name="Xfd932f08e37cd7af507b5007fc8582b59471448"/>
    <w:p>
      <w:pPr>
        <w:pStyle w:val="Heading1"/>
      </w:pPr>
      <w:r>
        <w:t xml:space="preserve">Annual Sales Report: Premier Tailor Services in Canada Toronto</w:t>
      </w:r>
    </w:p>
    <w:bookmarkStart w:id="20" w:name="executive-summary"/>
    <w:p>
      <w:pPr>
        <w:pStyle w:val="Heading2"/>
      </w:pPr>
      <w:r>
        <w:t xml:space="preserve">Executive Summary</w:t>
      </w:r>
    </w:p>
    <w:p>
      <w:pPr>
        <w:pStyle w:val="FirstParagraph"/>
      </w:pPr>
      <w:r>
        <w:t xml:space="preserve">This comprehensive Sales Report details the performance of our flagship tailor business, "Heritage Stitch," operating in the heart of Canada Toronto since 2015. As a distinguished tailor specializing in custom menswear and haute couture, we've consistently delivered exceptional service across Ontario's most competitive fashion market. The report analyzes 2023 performance metrics, market positioning within Canada Toronto's luxury retail sector, and strategic insights for sustainable growth. Our commitment to craftsmanship has positioned Heritage Stitch as the preferred tailor for discerning clientele seeking bespoke solutions in the Canadian marketplace.</w:t>
      </w:r>
    </w:p>
    <w:bookmarkEnd w:id="20"/>
    <w:bookmarkStart w:id="21" w:name="sales-performance-overview"/>
    <w:p>
      <w:pPr>
        <w:pStyle w:val="Heading2"/>
      </w:pPr>
      <w:r>
        <w:t xml:space="preserve">Sales Performance Overview</w:t>
      </w:r>
    </w:p>
    <w:p>
      <w:pPr>
        <w:pStyle w:val="FirstParagraph"/>
      </w:pPr>
      <w:r>
        <w:t xml:space="preserve">Heritage Stitch achieved remarkable milestones in 2023, recording a 17% year-over-year sales increase despite economic headwinds. Total revenue reached $1.85 million CAD, with custom suit orders contributing 68% of total volume. This growth significantly outperformed the Toronto apparel market average of 4.3%, demonstrating our competitive edge as a premium tailor in Canada Toronto.</w:t>
      </w:r>
    </w:p>
    <w:p>
      <w:pPr>
        <w:pStyle w:val="BodyText"/>
      </w:pPr>
      <w:r>
        <w:t xml:space="preserve">Key drivers included:</w:t>
      </w:r>
    </w:p>
    <w:p>
      <w:pPr>
        <w:numPr>
          <w:ilvl w:val="0"/>
          <w:numId w:val="1001"/>
        </w:numPr>
        <w:pStyle w:val="Compact"/>
      </w:pPr>
      <w:r>
        <w:rPr>
          <w:bCs/>
          <w:b/>
        </w:rPr>
        <w:t xml:space="preserve">Corporate Client Expansion</w:t>
      </w:r>
      <w:r>
        <w:t xml:space="preserve">: Secured contracts with 12 new Fortune 500 companies across Canada Toronto, representing a 34% increase in corporate tailoring services</w:t>
      </w:r>
    </w:p>
    <w:p>
      <w:pPr>
        <w:numPr>
          <w:ilvl w:val="0"/>
          <w:numId w:val="1001"/>
        </w:numPr>
        <w:pStyle w:val="Compact"/>
      </w:pPr>
      <w:r>
        <w:rPr>
          <w:bCs/>
          <w:b/>
        </w:rPr>
        <w:t xml:space="preserve">Seasonal Peaks</w:t>
      </w:r>
      <w:r>
        <w:t xml:space="preserve">: Notable sales surges during Toronto Fashion Week (up 41%) and winter holiday season (up 39%)</w:t>
      </w:r>
    </w:p>
    <w:bookmarkEnd w:id="21"/>
    <w:bookmarkStart w:id="22" w:name="product-line-performance-analysis"/>
    <w:p>
      <w:pPr>
        <w:pStyle w:val="Heading2"/>
      </w:pPr>
      <w:r>
        <w:t xml:space="preserve">Product Line Performance Analysis</w:t>
      </w:r>
    </w:p>
    <w:p>
      <w:pPr>
        <w:pStyle w:val="FirstParagraph"/>
      </w:pPr>
      <w:r>
        <w:t xml:space="preserve">The tailor business maintains a meticulously curated product portfolio optimized for Canada Toronto's climate and cultural landscape:</w:t>
      </w:r>
    </w:p>
    <w:p>
      <w:pPr>
        <w:pStyle w:val="BodyText"/>
      </w:pPr>
      <w:r>
        <w:t xml:space="preserve">Service Category</w:t>
      </w:r>
    </w:p>
    <w:p>
      <w:pPr>
        <w:pStyle w:val="BodyText"/>
      </w:pPr>
      <w:r>
        <w:t xml:space="preserve">2023 Revenue (CAD)</w:t>
      </w:r>
    </w:p>
    <w:p>
      <w:pPr>
        <w:pStyle w:val="BodyText"/>
      </w:pPr>
      <w:r>
        <w:t xml:space="preserve">YoY Growth</w:t>
      </w:r>
    </w:p>
    <w:p>
      <w:pPr>
        <w:pStyle w:val="BodyText"/>
      </w:pPr>
      <w:r>
        <w:t xml:space="preserve">Market Share in Toronto</w:t>
      </w:r>
    </w:p>
    <w:p>
      <w:pPr>
        <w:pStyle w:val="BodyText"/>
      </w:pPr>
      <w:r>
        <w:t xml:space="preserve">Bespoke Suits (Wool/Flannel)</w:t>
      </w:r>
    </w:p>
    <w:p>
      <w:pPr>
        <w:pStyle w:val="BodyText"/>
      </w:pPr>
      <w:r>
        <w:t xml:space="preserve">$1,025,000</w:t>
      </w:r>
    </w:p>
    <w:p>
      <w:pPr>
        <w:pStyle w:val="BodyText"/>
      </w:pPr>
      <w:r>
        <w:t xml:space="preserve">+21%</w:t>
      </w:r>
    </w:p>
    <w:p>
      <w:pPr>
        <w:pStyle w:val="BodyText"/>
      </w:pPr>
      <w:r>
        <w:t xml:space="preserve">38% of luxury tailor market</w:t>
      </w:r>
    </w:p>
    <w:p>
      <w:pPr>
        <w:pStyle w:val="BodyText"/>
      </w:pPr>
      <w:r>
        <w:t xml:space="preserve">Casual Tailoring</w:t>
      </w:r>
    </w:p>
    <w:p>
      <w:pPr>
        <w:pStyle w:val="BodyText"/>
      </w:pPr>
      <w:r>
        <w:t xml:space="preserve">$475,000</w:t>
      </w:r>
    </w:p>
    <w:p>
      <w:pPr>
        <w:pStyle w:val="BodyText"/>
      </w:pPr>
      <w:r>
        <w:t xml:space="preserve">+14%</w:t>
      </w:r>
    </w:p>
    <w:p>
      <w:pPr>
        <w:pStyle w:val="BodyText"/>
      </w:pPr>
      <w:r>
        <w:t xml:space="preserve">29% share (growing fastest segment)</w:t>
      </w:r>
    </w:p>
    <w:p>
      <w:pPr>
        <w:pStyle w:val="BodyText"/>
      </w:pPr>
      <w:r>
        <w:t xml:space="preserve">Fashion Alterations</w:t>
      </w:r>
    </w:p>
    <w:p>
      <w:pPr>
        <w:pStyle w:val="BodyText"/>
      </w:pPr>
      <w:r>
        <w:t xml:space="preserve">$230,000</w:t>
      </w:r>
    </w:p>
    <w:p>
      <w:pPr>
        <w:pStyle w:val="BodyText"/>
      </w:pPr>
      <w:r>
        <w:t xml:space="preserve">+8%</w:t>
      </w:r>
    </w:p>
    <w:p>
      <w:pPr>
        <w:pStyle w:val="BodyText"/>
      </w:pPr>
      <w:r>
        <w:t xml:space="preserve">22% share (conservative growth)</w:t>
      </w:r>
    </w:p>
    <w:p>
      <w:pPr>
        <w:pStyle w:val="BodyText"/>
      </w:pPr>
      <w:r>
        <w:t xml:space="preserve">Ceremonial Wear (Wedding/Graduation)</w:t>
      </w:r>
    </w:p>
    <w:p>
      <w:pPr>
        <w:pStyle w:val="BodyText"/>
      </w:pPr>
      <w:r>
        <w:t xml:space="preserve">$120,000</w:t>
      </w:r>
    </w:p>
    <w:p>
      <w:pPr>
        <w:pStyle w:val="BodyText"/>
      </w:pPr>
      <w:r>
        <w:t xml:space="preserve">Notably, our "Toronto Winter Collection" of heavy wool suits saw 56% higher demand compared to previous years, directly responding to Canada's harsh winter climate. This specialization as a tailor in Canada Toronto has become a key differentiator in client acquisition.</w:t>
      </w:r>
    </w:p>
    <w:bookmarkEnd w:id="22"/>
    <w:bookmarkStart w:id="23" w:name="customer-insights-the-toronto-clientele"/>
    <w:p>
      <w:pPr>
        <w:pStyle w:val="Heading2"/>
      </w:pPr>
      <w:r>
        <w:t xml:space="preserve">Customer Insights: The Toronto Clientele</w:t>
      </w:r>
    </w:p>
    <w:p>
      <w:pPr>
        <w:pStyle w:val="FirstParagraph"/>
      </w:pPr>
      <w:r>
        <w:t xml:space="preserve">Data reveals our clientele demographics align perfectly with Canada Toronto's economic profile:</w:t>
      </w:r>
    </w:p>
    <w:p>
      <w:pPr>
        <w:numPr>
          <w:ilvl w:val="0"/>
          <w:numId w:val="1002"/>
        </w:numPr>
        <w:pStyle w:val="Compact"/>
      </w:pPr>
      <w:r>
        <w:rPr>
          <w:bCs/>
          <w:b/>
        </w:rPr>
        <w:t xml:space="preserve">Geographic Concentration</w:t>
      </w:r>
      <w:r>
        <w:t xml:space="preserve">: 78% of clients reside in York, Etobicoke, and Downtown Toronto – reflecting strategic location positioning at Queen &amp; Spadina</w:t>
      </w:r>
    </w:p>
    <w:p>
      <w:pPr>
        <w:numPr>
          <w:ilvl w:val="0"/>
          <w:numId w:val="1002"/>
        </w:numPr>
        <w:pStyle w:val="Compact"/>
      </w:pPr>
      <w:r>
        <w:rPr>
          <w:bCs/>
          <w:b/>
        </w:rPr>
        <w:t xml:space="preserve">Demographic Profile</w:t>
      </w:r>
      <w:r>
        <w:t xml:space="preserve">: 62% male (executives aged 35-54), 38% female (high-end fashion consumers)</w:t>
      </w:r>
    </w:p>
    <w:p>
      <w:pPr>
        <w:numPr>
          <w:ilvl w:val="0"/>
          <w:numId w:val="1002"/>
        </w:numPr>
        <w:pStyle w:val="Compact"/>
      </w:pPr>
      <w:r>
        <w:rPr>
          <w:bCs/>
          <w:b/>
        </w:rPr>
        <w:t xml:space="preserve">Loyalty Metrics</w:t>
      </w:r>
      <w:r>
        <w:t xml:space="preserve">: Repeat customers account for 67% of revenue, with average client retention rate at 89% – significantly above industry benchmark of 72%</w:t>
      </w:r>
    </w:p>
    <w:p>
      <w:pPr>
        <w:pStyle w:val="FirstParagraph"/>
      </w:pPr>
      <w:r>
        <w:t xml:space="preserve">Client satisfaction surveys show 94% recommendation rate. A key insight from our Sales Report indicates that Toronto's affluent residents prioritize "timeless craftsmanship" over fast fashion, making us the preferred tailor for discerning clients across Canada Toronto.</w:t>
      </w:r>
    </w:p>
    <w:bookmarkEnd w:id="23"/>
    <w:bookmarkStart w:id="24" w:name="market-positioning-in-canada-toronto"/>
    <w:p>
      <w:pPr>
        <w:pStyle w:val="Heading2"/>
      </w:pPr>
      <w:r>
        <w:t xml:space="preserve">Market Positioning in Canada Toronto</w:t>
      </w:r>
    </w:p>
    <w:p>
      <w:pPr>
        <w:pStyle w:val="FirstParagraph"/>
      </w:pPr>
      <w:r>
        <w:t xml:space="preserve">Our strategic positioning as a heritage tailor within Canada Toronto's luxury retail ecosystem has yielded exceptional results:</w:t>
      </w:r>
    </w:p>
    <w:p>
      <w:pPr>
        <w:numPr>
          <w:ilvl w:val="0"/>
          <w:numId w:val="1003"/>
        </w:numPr>
        <w:pStyle w:val="Compact"/>
      </w:pPr>
      <w:r>
        <w:rPr>
          <w:bCs/>
          <w:b/>
        </w:rPr>
        <w:t xml:space="preserve">Competitive Differentiation</w:t>
      </w:r>
      <w:r>
        <w:t xml:space="preserve">: Unlike generic alteration shops, Heritage Stitch maintains all work in-house at our 3,500 sq. ft. Toronto facility – ensuring quality control that resonates with local expectations</w:t>
      </w:r>
    </w:p>
    <w:p>
      <w:pPr>
        <w:numPr>
          <w:ilvl w:val="0"/>
          <w:numId w:val="1003"/>
        </w:numPr>
        <w:pStyle w:val="Compact"/>
      </w:pPr>
      <w:r>
        <w:rPr>
          <w:bCs/>
          <w:b/>
        </w:rPr>
        <w:t xml:space="preserve">Community Integration</w:t>
      </w:r>
      <w:r>
        <w:t xml:space="preserve">: Partnered with 17 Toronto-based charities (including Dress for Success Canada) for annual free suit drives, enhancing brand loyalty in the community</w:t>
      </w:r>
    </w:p>
    <w:p>
      <w:pPr>
        <w:numPr>
          <w:ilvl w:val="0"/>
          <w:numId w:val="1003"/>
        </w:numPr>
        <w:pStyle w:val="Compact"/>
      </w:pPr>
      <w:r>
        <w:rPr>
          <w:bCs/>
          <w:b/>
        </w:rPr>
        <w:t xml:space="preserve">Local Market Response</w:t>
      </w:r>
      <w:r>
        <w:t xml:space="preserve">: Featured in 12 Toronto lifestyle publications this year, including "Toronto Life" and "Metroland," driving significant foot traffic</w:t>
      </w:r>
    </w:p>
    <w:bookmarkEnd w:id="24"/>
    <w:bookmarkStart w:id="25" w:name="X8b94e0d845e7dedd1510273001c8017f2435d9c"/>
    <w:p>
      <w:pPr>
        <w:pStyle w:val="Heading2"/>
      </w:pPr>
      <w:r>
        <w:t xml:space="preserve">Challenges Facing Our Tailor Business in Canada Toronto</w:t>
      </w:r>
    </w:p>
    <w:p>
      <w:pPr>
        <w:pStyle w:val="FirstParagraph"/>
      </w:pPr>
      <w:r>
        <w:t xml:space="preserve">Despite strong performance, several market challenges were identified:</w:t>
      </w:r>
    </w:p>
    <w:p>
      <w:pPr>
        <w:numPr>
          <w:ilvl w:val="0"/>
          <w:numId w:val="1004"/>
        </w:numPr>
        <w:pStyle w:val="Compact"/>
      </w:pPr>
      <w:r>
        <w:rPr>
          <w:bCs/>
          <w:b/>
        </w:rPr>
        <w:t xml:space="preserve">Rising Material Costs</w:t>
      </w:r>
      <w:r>
        <w:t xml:space="preserve">: Wool prices increased 18% due to global supply chain disruptions, impacting our 30% cost of goods sold. Mitigated through strategic supplier partnerships.</w:t>
      </w:r>
    </w:p>
    <w:p>
      <w:pPr>
        <w:numPr>
          <w:ilvl w:val="0"/>
          <w:numId w:val="1004"/>
        </w:numPr>
        <w:pStyle w:val="Compact"/>
      </w:pPr>
      <w:r>
        <w:rPr>
          <w:bCs/>
          <w:b/>
        </w:rPr>
        <w:t xml:space="preserve">Competition from Online Tailors</w:t>
      </w:r>
      <w:r>
        <w:t xml:space="preserve">: Five new digital-first tailoring startups entered Toronto market, capturing 5.2% market share but failing to replicate in-person craftsmanship experience.</w:t>
      </w:r>
    </w:p>
    <w:p>
      <w:pPr>
        <w:numPr>
          <w:ilvl w:val="0"/>
          <w:numId w:val="1004"/>
        </w:numPr>
        <w:pStyle w:val="Compact"/>
      </w:pPr>
      <w:r>
        <w:rPr>
          <w:bCs/>
          <w:b/>
        </w:rPr>
        <w:t xml:space="preserve">Seasonal Demand Variability</w:t>
      </w:r>
      <w:r>
        <w:t xml:space="preserve">: Q1 consistently shows 22% lower sales than annual average due to post-holiday slowdown in Canada Toronto's retail calendar.</w:t>
      </w:r>
    </w:p>
    <w:bookmarkEnd w:id="25"/>
    <w:bookmarkStart w:id="26" w:name="Xdea82282d17da32b99dc7a43fd733b0fea8d5b9"/>
    <w:p>
      <w:pPr>
        <w:pStyle w:val="Heading2"/>
      </w:pPr>
      <w:r>
        <w:t xml:space="preserve">Growth Opportunities for the Tailor Business</w:t>
      </w:r>
    </w:p>
    <w:p>
      <w:pPr>
        <w:pStyle w:val="FirstParagraph"/>
      </w:pPr>
      <w:r>
        <w:t xml:space="preserve">Based on this Sales Report, strategic opportunities have been identified for expansion within Canada Toronto:</w:t>
      </w:r>
    </w:p>
    <w:p>
      <w:pPr>
        <w:numPr>
          <w:ilvl w:val="0"/>
          <w:numId w:val="1005"/>
        </w:numPr>
        <w:pStyle w:val="Compact"/>
      </w:pPr>
      <w:r>
        <w:rPr>
          <w:bCs/>
          <w:b/>
        </w:rPr>
        <w:t xml:space="preserve">Corporate Expansion</w:t>
      </w:r>
      <w:r>
        <w:t xml:space="preserve">: Targeting 50% growth in corporate contracts through partnerships with Toronto's new office towers (e.g., One Bloor, The Well)</w:t>
      </w:r>
    </w:p>
    <w:p>
      <w:pPr>
        <w:numPr>
          <w:ilvl w:val="0"/>
          <w:numId w:val="1005"/>
        </w:numPr>
        <w:pStyle w:val="Compact"/>
      </w:pPr>
      <w:r>
        <w:rPr>
          <w:bCs/>
          <w:b/>
        </w:rPr>
        <w:t xml:space="preserve">Product Diversification</w:t>
      </w:r>
      <w:r>
        <w:t xml:space="preserve">: Launching "Toronto Climate Collection" featuring moisture-wicking fabrics for humid summers – expected to capture 15% new market segment</w:t>
      </w:r>
    </w:p>
    <w:p>
      <w:pPr>
        <w:numPr>
          <w:ilvl w:val="0"/>
          <w:numId w:val="1005"/>
        </w:numPr>
        <w:pStyle w:val="Compact"/>
      </w:pPr>
      <w:r>
        <w:rPr>
          <w:bCs/>
          <w:b/>
        </w:rPr>
        <w:t xml:space="preserve">Technology Integration</w:t>
      </w:r>
      <w:r>
        <w:t xml:space="preserve">: Implementing AR virtual fitting rooms at our Toronto location to appeal to younger demographics while maintaining artisanal values</w:t>
      </w:r>
    </w:p>
    <w:bookmarkEnd w:id="26"/>
    <w:bookmarkStart w:id="27" w:name="X01de518b75c4e29ed4ec3607169d6e99091f050"/>
    <w:p>
      <w:pPr>
        <w:pStyle w:val="Heading2"/>
      </w:pPr>
      <w:r>
        <w:t xml:space="preserve">Strategic Outlook: Tailor Services in Canada Toronto Market</w:t>
      </w:r>
    </w:p>
    <w:p>
      <w:pPr>
        <w:pStyle w:val="FirstParagraph"/>
      </w:pPr>
      <w:r>
        <w:t xml:space="preserve">The future for premium tailor services in Canada Toronto remains exceptionally promising. As reported by Statistics Canada, the Ontario luxury apparel market is projected to grow at 6.4% annually through 2027 – significantly faster than general retail. Our position as a heritage tailor with deep Toronto roots places us uniquely to capitalize on this trend.</w:t>
      </w:r>
    </w:p>
    <w:p>
      <w:pPr>
        <w:pStyle w:val="BodyText"/>
      </w:pPr>
      <w:r>
        <w:t xml:space="preserve">Key strategic priorities for 2024 include:</w:t>
      </w:r>
    </w:p>
    <w:p>
      <w:pPr>
        <w:numPr>
          <w:ilvl w:val="0"/>
          <w:numId w:val="1006"/>
        </w:numPr>
        <w:pStyle w:val="Compact"/>
      </w:pPr>
      <w:r>
        <w:t xml:space="preserve">Expanding our downtown Toronto footprint through a second location in the Financial District</w:t>
      </w:r>
    </w:p>
    <w:p>
      <w:pPr>
        <w:numPr>
          <w:ilvl w:val="0"/>
          <w:numId w:val="1006"/>
        </w:numPr>
        <w:pStyle w:val="Compact"/>
      </w:pPr>
      <w:r>
        <w:t xml:space="preserve">Developing exclusive fabric partnerships with Canadian textile manufacturers</w:t>
      </w:r>
    </w:p>
    <w:p>
      <w:pPr>
        <w:numPr>
          <w:ilvl w:val="0"/>
          <w:numId w:val="1006"/>
        </w:numPr>
        <w:pStyle w:val="Compact"/>
      </w:pPr>
      <w:r>
        <w:t xml:space="preserve">Creating a loyalty program specifically tailored to Canada Toronto's business calendar (e.g., "Winter Executive Package")</w:t>
      </w:r>
    </w:p>
    <w:bookmarkEnd w:id="27"/>
    <w:bookmarkStart w:id="28" w:name="X42b1400a6aa981f0ceac0eed970bfb5b159d2b4"/>
    <w:p>
      <w:pPr>
        <w:pStyle w:val="Heading2"/>
      </w:pPr>
      <w:r>
        <w:t xml:space="preserve">Conclusion: Sustaining Excellence in Canada Toronto</w:t>
      </w:r>
    </w:p>
    <w:p>
      <w:pPr>
        <w:pStyle w:val="FirstParagraph"/>
      </w:pPr>
      <w:r>
        <w:t xml:space="preserve">This Sales Report confirms that Heritage Stitch has not only maintained but elevated its position as Toronto's premier tailor destination. Our success stems from understanding the specific needs of Canada Toronto's luxury market – where clients value craftsmanship over convenience, tradition over trends, and local expertise over global chains.</w:t>
      </w:r>
    </w:p>
    <w:p>
      <w:pPr>
        <w:pStyle w:val="BodyText"/>
      </w:pPr>
      <w:r>
        <w:t xml:space="preserve">As a business deeply embedded in the fabric of Canada Toronto, we remain committed to our founding principle: "Where Canadian excellence meets impeccable tailoring." The 2023 results demonstrate that this approach resonates powerfully with Toronto's discerning consumers. We project continued growth at 15-20% annually through strategic investments in both product innovation and community engagement – ensuring Heritage Stitch remains the definitive tailor choice for Toronto's most sophisticated clientele.</w:t>
      </w:r>
    </w:p>
    <w:p>
      <w:pPr>
        <w:pStyle w:val="BodyText"/>
      </w:pPr>
      <w:r>
        <w:rPr>
          <w:bCs/>
          <w:b/>
        </w:rPr>
        <w:t xml:space="preserve">Prepared by: Heritage Stitch Executive Team</w:t>
      </w:r>
    </w:p>
    <w:p>
      <w:pPr>
        <w:pStyle w:val="BodyText"/>
      </w:pPr>
      <w:r>
        <w:rPr>
          <w:bCs/>
          <w:b/>
        </w:rPr>
        <w:t xml:space="preserve">Date: December 28, 2023</w:t>
      </w:r>
    </w:p>
    <w:p>
      <w:pPr>
        <w:pStyle w:val="BodyText"/>
      </w:pPr>
      <w:r>
        <w:rPr>
          <w:iCs/>
          <w:i/>
        </w:rPr>
        <w:t xml:space="preserve">This Sales Report is confidential and intended solely for internal business use within Canada Toronto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Premium Tailor Services in Canada Toronto</dc:title>
  <dc:creator/>
  <dc:language>en</dc:language>
  <cp:keywords/>
  <dcterms:created xsi:type="dcterms:W3CDTF">2026-07-20T18:02:39Z</dcterms:created>
  <dcterms:modified xsi:type="dcterms:W3CDTF">2026-07-20T18:02:39Z</dcterms:modified>
</cp:coreProperties>
</file>

<file path=docProps/custom.xml><?xml version="1.0" encoding="utf-8"?>
<Properties xmlns="http://schemas.openxmlformats.org/officeDocument/2006/custom-properties" xmlns:vt="http://schemas.openxmlformats.org/officeDocument/2006/docPropsVTypes"/>
</file>