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Accra</w:t>
      </w:r>
      <w:r>
        <w:t xml:space="preserve"> </w:t>
      </w:r>
      <w:r>
        <w:t xml:space="preserve">Stitch</w:t>
      </w:r>
      <w:r>
        <w:t xml:space="preserve"> </w:t>
      </w:r>
      <w:r>
        <w:t xml:space="preserve">&amp;</w:t>
      </w:r>
      <w:r>
        <w:t xml:space="preserve"> </w:t>
      </w:r>
      <w:r>
        <w:t xml:space="preserve">Style</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r>
        <w:t xml:space="preserve"> </w:t>
      </w:r>
      <w:r>
        <w:t xml:space="preserve">Tailoring</w:t>
      </w:r>
      <w:r>
        <w:t xml:space="preserve"> </w:t>
      </w:r>
      <w:r>
        <w:t xml:space="preserve">Business</w:t>
      </w:r>
    </w:p>
    <w:bookmarkStart w:id="27" w:name="X67e8206062b659eec1c6590a2c35b44c772afed"/>
    <w:p>
      <w:pPr>
        <w:pStyle w:val="Heading1"/>
      </w:pPr>
      <w:r>
        <w:t xml:space="preserve">Quarterly Sales Report: Accra Stitch &amp; Style Tailor Business, Ghana Accra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Management Team &amp; Stakeholders</w:t>
      </w:r>
      <w:r>
        <w:br/>
      </w:r>
      <w:r>
        <w:rPr>
          <w:bCs/>
          <w:b/>
        </w:rPr>
        <w:t xml:space="preserve">Business Location:</w:t>
      </w:r>
      <w:r>
        <w:t xml:space="preserve"> </w:t>
      </w:r>
      <w:r>
        <w:t xml:space="preserve">Accra, Ghana (Central Business District)</w:t>
      </w:r>
    </w:p>
    <w:bookmarkStart w:id="20" w:name="executive-summary"/>
    <w:p>
      <w:pPr>
        <w:pStyle w:val="Heading2"/>
      </w:pPr>
      <w:r>
        <w:t xml:space="preserve">Executive Summary</w:t>
      </w:r>
    </w:p>
    <w:p>
      <w:pPr>
        <w:pStyle w:val="FirstParagraph"/>
      </w:pPr>
      <w:r>
        <w:t xml:space="preserve">This comprehensive Sales Report details the performance of Accra Stitch &amp; Style, a premier tailor business operating in Ghana Accra. Covering Q3 2023, the report demonstrates robust growth in both customer acquisition and revenue streams, solidifying our position as a leading tailor service provider in the Ghanaian capital. Despite regional economic fluctuations, our tailored solutions for corporate clients and individual customers have driven a 22% year-over-year increase in sales volume within Accra. This document underscores how strategic localization of our tailor services has resonated deeply with Accra's diverse market demands.</w:t>
      </w:r>
    </w:p>
    <w:bookmarkEnd w:id="20"/>
    <w:bookmarkStart w:id="21" w:name="sales-performance-highlights"/>
    <w:p>
      <w:pPr>
        <w:pStyle w:val="Heading2"/>
      </w:pPr>
      <w:r>
        <w:t xml:space="preserve">Sales Performance Highlights</w:t>
      </w:r>
    </w:p>
    <w:p>
      <w:pPr>
        <w:pStyle w:val="FirstParagraph"/>
      </w:pPr>
      <w:r>
        <w:t xml:space="preserve">Our Q3 Sales Report reveals exceptional metrics across all key indicators:</w:t>
      </w:r>
    </w:p>
    <w:p>
      <w:pPr>
        <w:numPr>
          <w:ilvl w:val="0"/>
          <w:numId w:val="1001"/>
        </w:numPr>
        <w:pStyle w:val="Compact"/>
      </w:pPr>
      <w:r>
        <w:rPr>
          <w:bCs/>
          <w:b/>
        </w:rPr>
        <w:t xml:space="preserve">Total Revenue:</w:t>
      </w:r>
      <w:r>
        <w:t xml:space="preserve"> </w:t>
      </w:r>
      <w:r>
        <w:t xml:space="preserve">GHS 87,500 (Up 22% from Q3 2022)</w:t>
      </w:r>
    </w:p>
    <w:p>
      <w:pPr>
        <w:numPr>
          <w:ilvl w:val="0"/>
          <w:numId w:val="1001"/>
        </w:numPr>
        <w:pStyle w:val="Compact"/>
      </w:pPr>
      <w:r>
        <w:rPr>
          <w:bCs/>
          <w:b/>
        </w:rPr>
        <w:t xml:space="preserve">New Customer Acquisition:</w:t>
      </w:r>
      <w:r>
        <w:t xml:space="preserve"> </w:t>
      </w:r>
      <w:r>
        <w:t xml:space="preserve">187 new clients in Accra (31% increase)</w:t>
      </w:r>
    </w:p>
    <w:p>
      <w:pPr>
        <w:numPr>
          <w:ilvl w:val="0"/>
          <w:numId w:val="1001"/>
        </w:numPr>
        <w:pStyle w:val="Compact"/>
      </w:pPr>
      <w:r>
        <w:rPr>
          <w:bCs/>
          <w:b/>
        </w:rPr>
        <w:t xml:space="preserve">Repeat Customer Rate:</w:t>
      </w:r>
      <w:r>
        <w:t xml:space="preserve"> </w:t>
      </w:r>
      <w:r>
        <w:t xml:space="preserve">68% (Exceeding industry benchmark of 55%)</w:t>
      </w:r>
    </w:p>
    <w:p>
      <w:pPr>
        <w:numPr>
          <w:ilvl w:val="0"/>
          <w:numId w:val="1001"/>
        </w:numPr>
        <w:pStyle w:val="Compact"/>
      </w:pPr>
      <w:r>
        <w:rPr>
          <w:bCs/>
          <w:b/>
        </w:rPr>
        <w:t xml:space="preserve">Average Transaction Value:</w:t>
      </w:r>
      <w:r>
        <w:t xml:space="preserve"> </w:t>
      </w:r>
      <w:r>
        <w:t xml:space="preserve">GHS 320 (Increased by 14% due to premium service offerings)</w:t>
      </w:r>
    </w:p>
    <w:p>
      <w:pPr>
        <w:pStyle w:val="FirstParagraph"/>
      </w:pPr>
      <w:r>
        <w:t xml:space="preserve">The success is directly tied to our understanding of Ghana Accra's unique cultural and professional landscape. For instance, we observed a 40% surge in demand for</w:t>
      </w:r>
      <w:r>
        <w:t xml:space="preserve"> </w:t>
      </w:r>
      <w:r>
        <w:rPr>
          <w:iCs/>
          <w:i/>
        </w:rPr>
        <w:t xml:space="preserve">African print kaftans</w:t>
      </w:r>
      <w:r>
        <w:t xml:space="preserve"> </w:t>
      </w:r>
      <w:r>
        <w:t xml:space="preserve">during the Independence Day celebrations, while corporate clients in the Osu and Cantonments districts increased orders for tailored office uniforms by 27%. This localized responsiveness exemplifies our commitment to serving Ghana Accra's specific tailoring needs.</w:t>
      </w:r>
    </w:p>
    <w:bookmarkEnd w:id="21"/>
    <w:bookmarkStart w:id="22" w:name="product-category-performance-analysis"/>
    <w:p>
      <w:pPr>
        <w:pStyle w:val="Heading2"/>
      </w:pPr>
      <w:r>
        <w:t xml:space="preserve">Product Category Performance Analysis</w:t>
      </w:r>
    </w:p>
    <w:p>
      <w:pPr>
        <w:pStyle w:val="FirstParagraph"/>
      </w:pPr>
      <w:r>
        <w:t xml:space="preserve">Product Category</w:t>
      </w:r>
    </w:p>
    <w:p>
      <w:pPr>
        <w:pStyle w:val="BodyText"/>
      </w:pPr>
      <w:r>
        <w:t xml:space="preserve">Revenue (GHS)</w:t>
      </w:r>
    </w:p>
    <w:p>
      <w:pPr>
        <w:pStyle w:val="BodyText"/>
      </w:pPr>
      <w:r>
        <w:t xml:space="preserve">% of Total Sales</w:t>
      </w:r>
    </w:p>
    <w:p>
      <w:pPr>
        <w:pStyle w:val="BodyText"/>
      </w:pPr>
      <w:r>
        <w:t xml:space="preserve">Growth vs Q3 2022</w:t>
      </w:r>
    </w:p>
    <w:p>
      <w:pPr>
        <w:pStyle w:val="BodyText"/>
      </w:pPr>
      <w:r>
        <w:t xml:space="preserve">Formal Wear (Suits, Dress Shirts)</w:t>
      </w:r>
    </w:p>
    <w:p>
      <w:pPr>
        <w:pStyle w:val="BodyText"/>
      </w:pPr>
      <w:r>
        <w:t xml:space="preserve">38,500</w:t>
      </w:r>
    </w:p>
    <w:p>
      <w:pPr>
        <w:pStyle w:val="BodyText"/>
      </w:pPr>
      <w:r>
        <w:t xml:space="preserve">44%</w:t>
      </w:r>
    </w:p>
    <w:p>
      <w:pPr>
        <w:pStyle w:val="BodyText"/>
      </w:pPr>
      <w:r>
        <w:t xml:space="preserve">+19%</w:t>
      </w:r>
    </w:p>
    <w:p>
      <w:pPr>
        <w:pStyle w:val="BodyText"/>
      </w:pPr>
      <w:r>
        <w:t xml:space="preserve">African Fashion (Kente, Ankara Gowns)</w:t>
      </w:r>
    </w:p>
    <w:p>
      <w:pPr>
        <w:pStyle w:val="BodyText"/>
      </w:pPr>
      <w:r>
        <w:t xml:space="preserve">Revenue: GHS 29,750 (34% of total) | Growth: +38%</w:t>
      </w:r>
      <w:r>
        <w:br/>
      </w:r>
      <w:r>
        <w:t xml:space="preserve">Key Insight: High demand during cultural festivals in Accra's Jamestown and Labone neighborhoods.</w:t>
      </w:r>
    </w:p>
    <w:p>
      <w:pPr>
        <w:pStyle w:val="BodyText"/>
      </w:pPr>
      <w:r>
        <w:t xml:space="preserve">Custom Uniforms (Corporate)</w:t>
      </w:r>
    </w:p>
    <w:p>
      <w:pPr>
        <w:pStyle w:val="BodyText"/>
      </w:pPr>
      <w:r>
        <w:t xml:space="preserve">12,600</w:t>
      </w:r>
    </w:p>
    <w:p>
      <w:pPr>
        <w:pStyle w:val="BodyText"/>
      </w:pPr>
      <w:r>
        <w:t xml:space="preserve">14%</w:t>
      </w:r>
    </w:p>
    <w:p>
      <w:pPr>
        <w:pStyle w:val="BodyText"/>
      </w:pPr>
      <w:r>
        <w:t xml:space="preserve">+27%</w:t>
      </w:r>
    </w:p>
    <w:p>
      <w:pPr>
        <w:pStyle w:val="BodyText"/>
      </w:pPr>
      <w:r>
        <w:t xml:space="preserve">Bridal Collections</w:t>
      </w:r>
    </w:p>
    <w:p>
      <w:pPr>
        <w:pStyle w:val="BodyText"/>
      </w:pPr>
      <w:r>
        <w:rPr>
          <w:bCs/>
          <w:b/>
        </w:rPr>
        <w:t xml:space="preserve">8,650</w:t>
      </w:r>
    </w:p>
    <w:p>
      <w:pPr>
        <w:pStyle w:val="BodyText"/>
      </w:pPr>
      <w:r>
        <w:t xml:space="preserve">Revenue: GHS 8,650 (10% of total) | Growth: +12%</w:t>
      </w:r>
      <w:r>
        <w:br/>
      </w:r>
      <w:r>
        <w:t xml:space="preserve">Key Insight: 73% of bridal clients were from Accra's upper-middle-class districts like Dansoman and Adabraka.</w:t>
      </w:r>
    </w:p>
    <w:bookmarkEnd w:id="22"/>
    <w:bookmarkStart w:id="23" w:name="accra-specific-market-insights"/>
    <w:p>
      <w:pPr>
        <w:pStyle w:val="Heading2"/>
      </w:pPr>
      <w:r>
        <w:t xml:space="preserve">Accra-Specific Market Insights</w:t>
      </w:r>
    </w:p>
    <w:p>
      <w:pPr>
        <w:pStyle w:val="FirstParagraph"/>
      </w:pPr>
      <w:r>
        <w:t xml:space="preserve">Our Ghana Accra operations have yielded critical insights that shaped this quarter's success:</w:t>
      </w:r>
    </w:p>
    <w:p>
      <w:pPr>
        <w:numPr>
          <w:ilvl w:val="0"/>
          <w:numId w:val="1002"/>
        </w:numPr>
        <w:pStyle w:val="Compact"/>
      </w:pPr>
      <w:r>
        <w:rPr>
          <w:bCs/>
          <w:b/>
        </w:rPr>
        <w:t xml:space="preserve">Location-Driven Demand:</w:t>
      </w:r>
      <w:r>
        <w:t xml:space="preserve"> </w:t>
      </w:r>
      <w:r>
        <w:t xml:space="preserve">63% of high-value clients (GHS 500+) reside in Accra's upscale neighborhoods, confirming our strategic decision to maintain flagship stores in Cantonments and Airport Residential Areas.</w:t>
      </w:r>
    </w:p>
    <w:p>
      <w:pPr>
        <w:numPr>
          <w:ilvl w:val="0"/>
          <w:numId w:val="1002"/>
        </w:numPr>
        <w:pStyle w:val="Compact"/>
      </w:pPr>
      <w:r>
        <w:rPr>
          <w:bCs/>
          <w:b/>
        </w:rPr>
        <w:t xml:space="preserve">Cultural Alignment:</w:t>
      </w:r>
      <w:r>
        <w:t xml:space="preserve"> </w:t>
      </w:r>
      <w:r>
        <w:t xml:space="preserve">The introduction of "Accra Fashion Week" collab pieces generated 12 new corporate partnerships with local brands. This directly responded to Ghana Accra's growing fashion industry ecosystem.</w:t>
      </w:r>
    </w:p>
    <w:p>
      <w:pPr>
        <w:numPr>
          <w:ilvl w:val="0"/>
          <w:numId w:val="1002"/>
        </w:numPr>
        <w:pStyle w:val="Compact"/>
      </w:pPr>
      <w:r>
        <w:rPr>
          <w:bCs/>
          <w:b/>
        </w:rPr>
        <w:t xml:space="preserve">Digital Adoption:</w:t>
      </w:r>
      <w:r>
        <w:t xml:space="preserve"> </w:t>
      </w:r>
      <w:r>
        <w:t xml:space="preserve">Our mobile booking system saw a 55% increase in Accra users, with 43% of orders originating from the digital platform (compared to 28% in Q3 2022).</w:t>
      </w:r>
    </w:p>
    <w:bookmarkEnd w:id="23"/>
    <w:bookmarkStart w:id="24" w:name="challenges-strategic-responses"/>
    <w:p>
      <w:pPr>
        <w:pStyle w:val="Heading2"/>
      </w:pPr>
      <w:r>
        <w:t xml:space="preserve">Challenges &amp; Strategic Responses</w:t>
      </w:r>
    </w:p>
    <w:p>
      <w:pPr>
        <w:pStyle w:val="FirstParagraph"/>
      </w:pPr>
      <w:r>
        <w:t xml:space="preserve">While performance was strong, we faced significant challenges in Ghana Accra's competitive market:</w:t>
      </w:r>
    </w:p>
    <w:p>
      <w:pPr>
        <w:numPr>
          <w:ilvl w:val="0"/>
          <w:numId w:val="1003"/>
        </w:numPr>
        <w:pStyle w:val="Compact"/>
      </w:pPr>
      <w:r>
        <w:rPr>
          <w:bCs/>
          <w:b/>
        </w:rPr>
        <w:t xml:space="preserve">Raw Material Cost Fluctuations:</w:t>
      </w:r>
      <w:r>
        <w:br/>
      </w:r>
      <w:r>
        <w:t xml:space="preserve">Rising fabric prices (due to global supply chain issues) threatened margins. Our solution: Negotiated bulk purchasing agreements with local textile suppliers in Tema, reducing costs by 18% without compromising quality.</w:t>
      </w:r>
    </w:p>
    <w:p>
      <w:pPr>
        <w:numPr>
          <w:ilvl w:val="0"/>
          <w:numId w:val="1003"/>
        </w:numPr>
        <w:pStyle w:val="Compact"/>
      </w:pPr>
      <w:r>
        <w:rPr>
          <w:bCs/>
          <w:b/>
        </w:rPr>
        <w:t xml:space="preserve">Talent Retention:</w:t>
      </w:r>
      <w:r>
        <w:br/>
      </w:r>
      <w:r>
        <w:t xml:space="preserve">High demand for skilled tailors across Accra led to staff turnover. Implemented a "Master Tailor Mentorship Program" with competitive wages (5% above market rate), reducing attrition by 37%.</w:t>
      </w:r>
    </w:p>
    <w:p>
      <w:pPr>
        <w:numPr>
          <w:ilvl w:val="0"/>
          <w:numId w:val="1003"/>
        </w:numPr>
        <w:pStyle w:val="Compact"/>
      </w:pPr>
      <w:r>
        <w:rPr>
          <w:bCs/>
          <w:b/>
        </w:rPr>
        <w:t xml:space="preserve">Seasonal Demand Spikes:</w:t>
      </w:r>
      <w:r>
        <w:br/>
      </w:r>
      <w:r>
        <w:t xml:space="preserve">Pre-holiday rush caused service delays. Deployed temporary staff from our training academy in Accra, ensuring 98% on-time delivery for Q3.</w:t>
      </w:r>
    </w:p>
    <w:bookmarkEnd w:id="24"/>
    <w:bookmarkStart w:id="25" w:name="X0fea88d8ea3448670ecb60e4544f18885ded999"/>
    <w:p>
      <w:pPr>
        <w:pStyle w:val="Heading2"/>
      </w:pPr>
      <w:r>
        <w:t xml:space="preserve">Future Strategy for Ghana Accra Expansion</w:t>
      </w:r>
    </w:p>
    <w:p>
      <w:pPr>
        <w:pStyle w:val="FirstParagraph"/>
      </w:pPr>
      <w:r>
        <w:t xml:space="preserve">Based on this successful Sales Report, we propose three actionable initiatives:</w:t>
      </w:r>
    </w:p>
    <w:p>
      <w:pPr>
        <w:numPr>
          <w:ilvl w:val="0"/>
          <w:numId w:val="1004"/>
        </w:numPr>
        <w:pStyle w:val="Compact"/>
      </w:pPr>
      <w:r>
        <w:rPr>
          <w:bCs/>
          <w:b/>
        </w:rPr>
        <w:t xml:space="preserve">New Neighborhood Outposts:</w:t>
      </w:r>
      <w:r>
        <w:br/>
      </w:r>
      <w:r>
        <w:t xml:space="preserve">Open a satellite tailor studio in the rapidly growing North Legon district (projected 30% population growth by 2025), targeting young professionals and university communities near University of Ghana.</w:t>
      </w:r>
    </w:p>
    <w:p>
      <w:pPr>
        <w:numPr>
          <w:ilvl w:val="0"/>
          <w:numId w:val="1004"/>
        </w:numPr>
        <w:pStyle w:val="Compact"/>
      </w:pPr>
      <w:r>
        <w:rPr>
          <w:bCs/>
          <w:b/>
        </w:rPr>
        <w:t xml:space="preserve">Technology Integration:</w:t>
      </w:r>
      <w:r>
        <w:br/>
      </w:r>
      <w:r>
        <w:t xml:space="preserve">Launch "Accra Tailor Pro" mobile app with AR fitting room features, allowing clients to visualize garments in real-time – addressing Accra's tech-savvy youth market (72% of our new customers are aged 18-35).</w:t>
      </w:r>
    </w:p>
    <w:p>
      <w:pPr>
        <w:numPr>
          <w:ilvl w:val="0"/>
          <w:numId w:val="1004"/>
        </w:numPr>
        <w:pStyle w:val="Compact"/>
      </w:pPr>
      <w:r>
        <w:rPr>
          <w:bCs/>
          <w:b/>
        </w:rPr>
        <w:t xml:space="preserve">Sustainable Sourcing:</w:t>
      </w:r>
      <w:r>
        <w:br/>
      </w:r>
      <w:r>
        <w:t xml:space="preserve">Partner with Ghanaian cooperatives to source organic cotton, appealing to Accra's growing eco-conscious consumer segment. This aligns with Ghana's National Sustainable Development Goals.</w:t>
      </w:r>
    </w:p>
    <w:bookmarkEnd w:id="25"/>
    <w:bookmarkStart w:id="26" w:name="conclusion"/>
    <w:p>
      <w:pPr>
        <w:pStyle w:val="Heading2"/>
      </w:pPr>
      <w:r>
        <w:t xml:space="preserve">Conclusion</w:t>
      </w:r>
    </w:p>
    <w:p>
      <w:pPr>
        <w:pStyle w:val="FirstParagraph"/>
      </w:pPr>
      <w:r>
        <w:t xml:space="preserve">This Sales Report demonstrates that Accra Stitch &amp; Style has not merely adapted to the Ghana Accra market – we have redefined it through culturally intelligent tailoring solutions. Our 22% revenue growth in Q3 2023 proves that when a tailor business deeply understands local nuances (from cultural festivals to neighborhood preferences), sustainable success follows. The consistent demand for our services across all Accra districts confirms that our brand has become synonymous with quality, affordability, and cultural authenticity in Ghana's capital.</w:t>
      </w:r>
    </w:p>
    <w:p>
      <w:pPr>
        <w:pStyle w:val="BodyText"/>
      </w:pPr>
      <w:r>
        <w:t xml:space="preserve">As we move into Q4 2023, we remain committed to serving Ghana Accra with the same dedication that defines our tailor business. The strategic insights from this Sales Report will guide us toward becoming the most trusted tailor brand in West Africa. We look forward to exceeding expectations while celebrating Ghana's rich fashion heritage through every stitch.</w:t>
      </w:r>
    </w:p>
    <w:p>
      <w:pPr>
        <w:pStyle w:val="BodyText"/>
      </w:pPr>
      <w:r>
        <w:rPr>
          <w:bCs/>
          <w:b/>
        </w:rPr>
        <w:t xml:space="preserve">Prepared By:</w:t>
      </w:r>
      <w:r>
        <w:t xml:space="preserve"> </w:t>
      </w:r>
      <w:r>
        <w:t xml:space="preserve">Ama Mensah, Operations Director</w:t>
      </w:r>
      <w:r>
        <w:br/>
      </w:r>
      <w:r>
        <w:rPr>
          <w:bCs/>
          <w:b/>
        </w:rPr>
        <w:t xml:space="preserve">Accra Stitch &amp; Style Tailor Business</w:t>
      </w:r>
      <w:r>
        <w:br/>
      </w:r>
      <w:r>
        <w:rPr>
          <w:iCs/>
          <w:i/>
        </w:rPr>
        <w:t xml:space="preserve">Serving Accra since 2010 – Where Tradition Meets Tailored Excellence</w:t>
      </w:r>
    </w:p>
    <w:p>
      <w:pPr>
        <w:pStyle w:val="BodyText"/>
      </w:pPr>
      <w:r>
        <w:rPr>
          <w:iCs/>
          <w:i/>
        </w:rPr>
        <w:t xml:space="preserve">Note: All financial data is in Ghanaian Cedis (GHS), converted at the Bank of Ghana exchange rate for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Accra Stitch &amp; Style Sales Report - Ghana Accra Tailoring Business</dc:title>
  <dc:creator/>
  <dc:language>en</dc:language>
  <cp:keywords/>
  <dcterms:created xsi:type="dcterms:W3CDTF">2026-07-23T05:14:30Z</dcterms:created>
  <dcterms:modified xsi:type="dcterms:W3CDTF">2026-07-23T05:14:30Z</dcterms:modified>
</cp:coreProperties>
</file>

<file path=docProps/custom.xml><?xml version="1.0" encoding="utf-8"?>
<Properties xmlns="http://schemas.openxmlformats.org/officeDocument/2006/custom-properties" xmlns:vt="http://schemas.openxmlformats.org/officeDocument/2006/docPropsVTypes"/>
</file>