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Abuja</w:t>
      </w:r>
      <w:r>
        <w:t xml:space="preserve"> </w:t>
      </w:r>
      <w:r>
        <w:t xml:space="preserve">Tailor</w:t>
      </w:r>
      <w:r>
        <w:t xml:space="preserve"> </w:t>
      </w:r>
      <w:r>
        <w:t xml:space="preserve">Business</w:t>
      </w:r>
      <w:r>
        <w:t xml:space="preserve"> </w:t>
      </w:r>
      <w:r>
        <w:t xml:space="preserve">Performance</w:t>
      </w:r>
    </w:p>
    <w:bookmarkStart w:id="29" w:name="X88f0bf846ef778c8a35145b0328bb1f1b55b9b1"/>
    <w:p>
      <w:pPr>
        <w:pStyle w:val="Heading1"/>
      </w:pPr>
      <w:r>
        <w:t xml:space="preserve">Comprehensive Sales Report: Tailor Business Operations in Nigeria Abuja</w:t>
      </w:r>
    </w:p>
    <w:bookmarkStart w:id="20" w:name="executive-summary"/>
    <w:p>
      <w:pPr>
        <w:pStyle w:val="Heading2"/>
      </w:pPr>
      <w:r>
        <w:t xml:space="preserve">Executive Summary</w:t>
      </w:r>
    </w:p>
    <w:p>
      <w:pPr>
        <w:pStyle w:val="FirstParagraph"/>
      </w:pPr>
      <w:r>
        <w:t xml:space="preserve">This Sales Report provides a detailed analysis of our tailor business operations across Nigeria Abuja for the quarter ending September 30, 2023. As a leading custom tailoring enterprise serving the Federal Capital Territory, we've achieved significant growth in client acquisition and revenue despite market fluctuations. Our strategic focus on traditional Nigerian fashion combined with contemporary styles has positioned us as a premier tailor service provider in Abuja. This document underscores our market positioning, sales performance metrics, and future growth trajectory specifically within Nigeria Abuja's dynamic economic landscape.</w:t>
      </w:r>
    </w:p>
    <w:bookmarkEnd w:id="20"/>
    <w:bookmarkStart w:id="21" w:name="sales-performance-highlights"/>
    <w:p>
      <w:pPr>
        <w:pStyle w:val="Heading2"/>
      </w:pPr>
      <w:r>
        <w:t xml:space="preserve">Sales Performance Highlights</w:t>
      </w:r>
    </w:p>
    <w:p>
      <w:pPr>
        <w:pStyle w:val="FirstParagraph"/>
      </w:pPr>
      <w:r>
        <w:t xml:space="preserve">During Q3 2023, our tailor business in Nigeria Abuja generated ₦8.7 million in revenue, representing a 24% increase from the previous quarter and exceeding our target by 18%. The growth trajectory demonstrates strong market penetration within Abuja's professional and cultural sectors. Key drivers included:</w:t>
      </w:r>
    </w:p>
    <w:p>
      <w:pPr>
        <w:numPr>
          <w:ilvl w:val="0"/>
          <w:numId w:val="1001"/>
        </w:numPr>
        <w:pStyle w:val="Compact"/>
      </w:pPr>
      <w:r>
        <w:rPr>
          <w:bCs/>
          <w:b/>
        </w:rPr>
        <w:t xml:space="preserve">Wedding Season Surge:</w:t>
      </w:r>
      <w:r>
        <w:t xml:space="preserve"> </w:t>
      </w:r>
      <w:r>
        <w:t xml:space="preserve">38% of total sales originated from custom wedding attire (agbada, buba &amp; iro, danfo suits), serving high-net-worth clients across Abuja's diplomatic corps and corporate elite.</w:t>
      </w:r>
    </w:p>
    <w:p>
      <w:pPr>
        <w:numPr>
          <w:ilvl w:val="0"/>
          <w:numId w:val="1001"/>
        </w:numPr>
        <w:pStyle w:val="Compact"/>
      </w:pPr>
      <w:r>
        <w:rPr>
          <w:bCs/>
          <w:b/>
        </w:rPr>
        <w:t xml:space="preserve">Corporate Contracts:</w:t>
      </w:r>
      <w:r>
        <w:t xml:space="preserve"> </w:t>
      </w:r>
      <w:r>
        <w:t xml:space="preserve">Secured three major government agency contracts for uniform production (Federal Ministry of Health, Abuja Municipal Council), contributing ₦2.3 million in recurring revenue.</w:t>
      </w:r>
    </w:p>
    <w:p>
      <w:pPr>
        <w:numPr>
          <w:ilvl w:val="0"/>
          <w:numId w:val="1001"/>
        </w:numPr>
        <w:pStyle w:val="Compact"/>
      </w:pPr>
      <w:r>
        <w:rPr>
          <w:bCs/>
          <w:b/>
        </w:rPr>
        <w:t xml:space="preserve">Traditional Wear Demand:</w:t>
      </w:r>
      <w:r>
        <w:t xml:space="preserve"> </w:t>
      </w:r>
      <w:r>
        <w:t xml:space="preserve">62% of all garments produced featured Nigerian fabrics like Aso Oke and Ankara, reflecting cultural preference trends unique to Nigeria Abuja's fashion ecosystem.</w:t>
      </w:r>
    </w:p>
    <w:bookmarkEnd w:id="21"/>
    <w:bookmarkStart w:id="22" w:name="X0aeec4dee363499e7f0e62dd00e17ec9edeb37d"/>
    <w:p>
      <w:pPr>
        <w:pStyle w:val="Heading2"/>
      </w:pPr>
      <w:r>
        <w:t xml:space="preserve">Market Analysis: Tailor Business in Nigeria Abuja</w:t>
      </w:r>
    </w:p>
    <w:p>
      <w:pPr>
        <w:pStyle w:val="FirstParagraph"/>
      </w:pPr>
      <w:r>
        <w:t xml:space="preserve">Nigeria Abuja presents a distinct market profile for tailor businesses. Unlike coastal cities, our location serves a concentration of government officials, diplomats, and corporate executives who prioritize quality over cost. The Sales Report reveals that 76% of our clients are repeat customers – testament to our reputation as the most reliable tailor in Abuja. We've strategically positioned ourselves to cater to three key segments:</w:t>
      </w:r>
    </w:p>
    <w:p>
      <w:pPr>
        <w:numPr>
          <w:ilvl w:val="0"/>
          <w:numId w:val="1002"/>
        </w:numPr>
        <w:pStyle w:val="Compact"/>
      </w:pPr>
      <w:r>
        <w:rPr>
          <w:iCs/>
          <w:i/>
        </w:rPr>
        <w:t xml:space="preserve">Government &amp; Diplomatic Clients:</w:t>
      </w:r>
      <w:r>
        <w:t xml:space="preserve"> </w:t>
      </w:r>
      <w:r>
        <w:t xml:space="preserve">41% of revenue from official functions requiring formal attires for state events</w:t>
      </w:r>
    </w:p>
    <w:p>
      <w:pPr>
        <w:numPr>
          <w:ilvl w:val="0"/>
          <w:numId w:val="1002"/>
        </w:numPr>
        <w:pStyle w:val="Compact"/>
      </w:pPr>
      <w:r>
        <w:rPr>
          <w:iCs/>
          <w:i/>
        </w:rPr>
        <w:t xml:space="preserve">Wedding &amp; Social Events:</w:t>
      </w:r>
      <w:r>
        <w:t xml:space="preserve"> </w:t>
      </w:r>
      <w:r>
        <w:t xml:space="preserve">33% driven by Abuja's vibrant wedding culture with average order value ₦150,000</w:t>
      </w:r>
    </w:p>
    <w:p>
      <w:pPr>
        <w:numPr>
          <w:ilvl w:val="0"/>
          <w:numId w:val="1002"/>
        </w:numPr>
        <w:pStyle w:val="Compact"/>
      </w:pPr>
      <w:r>
        <w:rPr>
          <w:iCs/>
          <w:i/>
        </w:rPr>
        <w:t xml:space="preserve">Corporate Wardrobe Services:</w:t>
      </w:r>
      <w:r>
        <w:t xml:space="preserve"> </w:t>
      </w:r>
      <w:r>
        <w:t xml:space="preserve">26% through tailored uniform packages for businesses in Central Business District</w:t>
      </w:r>
    </w:p>
    <w:bookmarkEnd w:id="22"/>
    <w:bookmarkStart w:id="23" w:name="X5b559f147524eeabc8c9a77333692b48bab62b2"/>
    <w:p>
      <w:pPr>
        <w:pStyle w:val="Heading2"/>
      </w:pPr>
      <w:r>
        <w:t xml:space="preserve">Competitive Differentiation in Abuja's Tailoring Market</w:t>
      </w:r>
    </w:p>
    <w:p>
      <w:pPr>
        <w:pStyle w:val="FirstParagraph"/>
      </w:pPr>
      <w:r>
        <w:t xml:space="preserve">The Nigeria Abuja tailoring market has seen increased competition from both local artisans and imported ready-to-wear brands. However, our Sales Report identifies three critical differentiators:</w:t>
      </w:r>
    </w:p>
    <w:p>
      <w:pPr>
        <w:numPr>
          <w:ilvl w:val="0"/>
          <w:numId w:val="1003"/>
        </w:numPr>
        <w:pStyle w:val="Compact"/>
      </w:pPr>
      <w:r>
        <w:rPr>
          <w:bCs/>
          <w:b/>
        </w:rPr>
        <w:t xml:space="preserve">Quality Control System:</w:t>
      </w:r>
      <w:r>
        <w:t xml:space="preserve"> </w:t>
      </w:r>
      <w:r>
        <w:t xml:space="preserve">On-site fabric inspection ensuring all materials meet international standards before production</w:t>
      </w:r>
    </w:p>
    <w:p>
      <w:pPr>
        <w:numPr>
          <w:ilvl w:val="0"/>
          <w:numId w:val="1003"/>
        </w:numPr>
        <w:pStyle w:val="Compact"/>
      </w:pPr>
      <w:r>
        <w:rPr>
          <w:bCs/>
          <w:b/>
        </w:rPr>
        <w:t xml:space="preserve">Cultural Expertise:</w:t>
      </w:r>
      <w:r>
        <w:t xml:space="preserve"> </w:t>
      </w:r>
      <w:r>
        <w:t xml:space="preserve">Mastery of regional Nigerian stitching techniques (e.g., Yoruba agbada construction) unavailable at generic tailors in Abuja</w:t>
      </w:r>
    </w:p>
    <w:p>
      <w:pPr>
        <w:numPr>
          <w:ilvl w:val="0"/>
          <w:numId w:val="1003"/>
        </w:numPr>
        <w:pStyle w:val="Compact"/>
      </w:pPr>
      <w:r>
        <w:rPr>
          <w:bCs/>
          <w:b/>
        </w:rPr>
        <w:t xml:space="preserve">Client Experience:</w:t>
      </w:r>
      <w:r>
        <w:t xml:space="preserve"> </w:t>
      </w:r>
      <w:r>
        <w:t xml:space="preserve">Complimentary 3D fitting sessions using digital measurement technology – a first for tailor businesses in Nigeria Abuja</w:t>
      </w:r>
    </w:p>
    <w:bookmarkEnd w:id="23"/>
    <w:bookmarkStart w:id="24" w:name="operational-challenges-solutions"/>
    <w:p>
      <w:pPr>
        <w:pStyle w:val="Heading2"/>
      </w:pPr>
      <w:r>
        <w:t xml:space="preserve">Operational Challenges &amp; Solutions</w:t>
      </w:r>
    </w:p>
    <w:p>
      <w:pPr>
        <w:pStyle w:val="FirstParagraph"/>
      </w:pPr>
      <w:r>
        <w:t xml:space="preserve">The Sales Report identifies two primary challenges faced by our tailor business in Nigeria Abuja:</w:t>
      </w:r>
    </w:p>
    <w:p>
      <w:pPr>
        <w:numPr>
          <w:ilvl w:val="0"/>
          <w:numId w:val="1004"/>
        </w:numPr>
        <w:pStyle w:val="Compact"/>
      </w:pPr>
      <w:r>
        <w:rPr>
          <w:iCs/>
          <w:i/>
        </w:rPr>
        <w:t xml:space="preserve">Raw Material Volatility:</w:t>
      </w:r>
      <w:r>
        <w:t xml:space="preserve"> </w:t>
      </w:r>
      <w:r>
        <w:t xml:space="preserve">Fluctuating import costs for premium Aso Oke fabrics caused 17% margin pressure. *Solution:* Partnered with three local fabric producers in Kaduna to secure stable supply chain, reducing material costs by 12%.</w:t>
      </w:r>
    </w:p>
    <w:p>
      <w:pPr>
        <w:numPr>
          <w:ilvl w:val="0"/>
          <w:numId w:val="1004"/>
        </w:numPr>
        <w:pStyle w:val="Compact"/>
      </w:pPr>
      <w:r>
        <w:rPr>
          <w:iCs/>
          <w:i/>
        </w:rPr>
        <w:t xml:space="preserve">Seasonal Demand Peaks:</w:t>
      </w:r>
      <w:r>
        <w:t xml:space="preserve"> </w:t>
      </w:r>
      <w:r>
        <w:t xml:space="preserve">Wedding season (June-September) creates capacity strain. *Solution:* Implemented flexible staff scheduling with 40% additional temporary tailors during peak periods.</w:t>
      </w:r>
    </w:p>
    <w:bookmarkEnd w:id="24"/>
    <w:bookmarkStart w:id="25" w:name="customer-satisfaction-market-position"/>
    <w:p>
      <w:pPr>
        <w:pStyle w:val="Heading2"/>
      </w:pPr>
      <w:r>
        <w:t xml:space="preserve">Customer Satisfaction &amp; Market Position</w:t>
      </w:r>
    </w:p>
    <w:p>
      <w:pPr>
        <w:pStyle w:val="FirstParagraph"/>
      </w:pPr>
      <w:r>
        <w:t xml:space="preserve">Cross-referencing our Sales Report with client feedback, we've maintained a 94% satisfaction rate – significantly above the Abuja industry average of 81%. Key insights from client surveys include:</w:t>
      </w:r>
    </w:p>
    <w:p>
      <w:pPr>
        <w:pStyle w:val="BlockText"/>
      </w:pPr>
      <w:r>
        <w:t xml:space="preserve">"As a Permanent Secretary at the Ministry of Finance in Abuja, I require impeccable tailoring for official engagements. This tailor business has become my exclusive provider due to their understanding of Nigerian formal wear standards." – Mr. Chike Nwosu, Senior Government Official</w:t>
      </w:r>
    </w:p>
    <w:p>
      <w:pPr>
        <w:pStyle w:val="FirstParagraph"/>
      </w:pPr>
      <w:r>
        <w:t xml:space="preserve">This testimonial exemplifies why our tailor business has captured 32% market share among premium custom tailors in Nigeria Abuja.</w:t>
      </w:r>
    </w:p>
    <w:bookmarkEnd w:id="25"/>
    <w:bookmarkStart w:id="26" w:name="X40bbe6ad1bff1907f177472861e8aa9ed309c9b"/>
    <w:p>
      <w:pPr>
        <w:pStyle w:val="Heading2"/>
      </w:pPr>
      <w:r>
        <w:t xml:space="preserve">Strategic Roadmap for Nigeria Abuja Expansion</w:t>
      </w:r>
    </w:p>
    <w:p>
      <w:pPr>
        <w:pStyle w:val="FirstParagraph"/>
      </w:pPr>
      <w:r>
        <w:t xml:space="preserve">Based on this Sales Report analysis, our 18-month growth plan focuses on:</w:t>
      </w:r>
    </w:p>
    <w:p>
      <w:pPr>
        <w:numPr>
          <w:ilvl w:val="0"/>
          <w:numId w:val="1005"/>
        </w:numPr>
        <w:pStyle w:val="Compact"/>
      </w:pPr>
      <w:r>
        <w:rPr>
          <w:bCs/>
          <w:b/>
        </w:rPr>
        <w:t xml:space="preserve">Second Flagship Location:</w:t>
      </w:r>
      <w:r>
        <w:t xml:space="preserve"> </w:t>
      </w:r>
      <w:r>
        <w:t xml:space="preserve">Opening a new tailor studio in Wuse 2 (Abuja's premier business district) by Q1 2024 to capture more corporate clients.</w:t>
      </w:r>
    </w:p>
    <w:p>
      <w:pPr>
        <w:numPr>
          <w:ilvl w:val="0"/>
          <w:numId w:val="1005"/>
        </w:numPr>
        <w:pStyle w:val="Compact"/>
      </w:pPr>
      <w:r>
        <w:rPr>
          <w:bCs/>
          <w:b/>
        </w:rPr>
        <w:t xml:space="preserve">Digital Transformation:</w:t>
      </w:r>
      <w:r>
        <w:t xml:space="preserve"> </w:t>
      </w:r>
      <w:r>
        <w:t xml:space="preserve">Launching Abuja-exclusive mobile app for virtual consultations and fabric selection, addressing the digital gap in local tailoring services.</w:t>
      </w:r>
    </w:p>
    <w:p>
      <w:pPr>
        <w:numPr>
          <w:ilvl w:val="0"/>
          <w:numId w:val="1005"/>
        </w:numPr>
        <w:pStyle w:val="Compact"/>
      </w:pPr>
      <w:r>
        <w:rPr>
          <w:bCs/>
          <w:b/>
        </w:rPr>
        <w:t xml:space="preserve">Cultural Preservation Initiative:</w:t>
      </w:r>
      <w:r>
        <w:t xml:space="preserve"> </w:t>
      </w:r>
      <w:r>
        <w:t xml:space="preserve">Partnering with National Arts Council to showcase Nigerian textile heritage through limited-edition collections – enhancing our brand as Nigeria's authentic tailor business.</w:t>
      </w:r>
    </w:p>
    <w:bookmarkEnd w:id="26"/>
    <w:bookmarkStart w:id="27" w:name="financial-projections-market-outlook"/>
    <w:p>
      <w:pPr>
        <w:pStyle w:val="Heading2"/>
      </w:pPr>
      <w:r>
        <w:t xml:space="preserve">Financial Projections &amp; Market Outlook</w:t>
      </w:r>
    </w:p>
    <w:p>
      <w:pPr>
        <w:pStyle w:val="FirstParagraph"/>
      </w:pPr>
      <w:r>
        <w:t xml:space="preserve">The Sales Report projects 35% year-on-year revenue growth for our tailor business in Nigeria Abuja, reaching ₦38 million annually. This forecast considers:</w:t>
      </w:r>
    </w:p>
    <w:p>
      <w:pPr>
        <w:numPr>
          <w:ilvl w:val="0"/>
          <w:numId w:val="1006"/>
        </w:numPr>
        <w:pStyle w:val="Compact"/>
      </w:pPr>
      <w:r>
        <w:t xml:space="preserve">Expanding corporate partnerships across Abuja's growing tech sector (e.g., fintech companies requiring branded uniforms)</w:t>
      </w:r>
    </w:p>
    <w:p>
      <w:pPr>
        <w:numPr>
          <w:ilvl w:val="0"/>
          <w:numId w:val="1006"/>
        </w:numPr>
        <w:pStyle w:val="Compact"/>
      </w:pPr>
      <w:r>
        <w:t xml:space="preserve">Increasing tourism-driven demand for cultural attire from international visitors to Nigeria Abuja</w:t>
      </w:r>
    </w:p>
    <w:p>
      <w:pPr>
        <w:numPr>
          <w:ilvl w:val="0"/>
          <w:numId w:val="1006"/>
        </w:numPr>
        <w:pStyle w:val="Compact"/>
      </w:pPr>
      <w:r>
        <w:t xml:space="preserve">Strategic pricing tiers targeting middle-market clients who previously accessed cheaper tailors in Lekki or Port Harcourt</w:t>
      </w:r>
    </w:p>
    <w:bookmarkEnd w:id="27"/>
    <w:bookmarkStart w:id="28" w:name="Xee82e9a2406fa634cb38f79d6bec03ebbef3a45"/>
    <w:p>
      <w:pPr>
        <w:pStyle w:val="Heading2"/>
      </w:pPr>
      <w:r>
        <w:t xml:space="preserve">Conclusion: The Future of Tailoring in Nigeria Abuja</w:t>
      </w:r>
    </w:p>
    <w:p>
      <w:pPr>
        <w:pStyle w:val="FirstParagraph"/>
      </w:pPr>
      <w:r>
        <w:t xml:space="preserve">This comprehensive Sales Report confirms that our tailor business has established itself as a market leader in Nigeria Abuja through unwavering focus on cultural authenticity, quality craftsmanship, and client-centric service. The data demonstrates how tailoring services have evolved beyond basic garment production to become essential lifestyle offerings for Abuja's elite. As we expand operations while preserving traditional Nigerian textile heritage, this Sales Report serves as both a performance audit and strategic compass.</w:t>
      </w:r>
    </w:p>
    <w:p>
      <w:pPr>
        <w:pStyle w:val="BodyText"/>
      </w:pPr>
      <w:r>
        <w:t xml:space="preserve">Looking ahead, our commitment remains clear: To be the most trusted tailor business in Nigeria Abuja by continuing to elevate local craftsmanship while meeting the sophisticated demands of modern Nigerians. This Sales Report not only documents our current success but charts the course for becoming Africa's premier custom tailoring destination – starting from our roots in Nigeria's capital city.</w:t>
      </w:r>
    </w:p>
    <w:p>
      <w:pPr>
        <w:pStyle w:val="BodyText"/>
      </w:pPr>
      <w:r>
        <w:rPr>
          <w:iCs/>
          <w:i/>
        </w:rPr>
        <w:t xml:space="preserve">Prepared by: Abuja Tailor Business Management</w:t>
      </w:r>
    </w:p>
    <w:p>
      <w:pPr>
        <w:pStyle w:val="BodyText"/>
      </w:pPr>
      <w:r>
        <w:rPr>
          <w:iCs/>
          <w:i/>
        </w:rPr>
        <w:t xml:space="preserve">Date: October 15, 2023 | Sales Report Version 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Abuja Tailor Business Performance</dc:title>
  <dc:creator/>
  <dc:language>en</dc:language>
  <cp:keywords/>
  <dcterms:created xsi:type="dcterms:W3CDTF">2025-12-11T18:59:57Z</dcterms:created>
  <dcterms:modified xsi:type="dcterms:W3CDTF">2025-12-11T18:59:57Z</dcterms:modified>
</cp:coreProperties>
</file>

<file path=docProps/custom.xml><?xml version="1.0" encoding="utf-8"?>
<Properties xmlns="http://schemas.openxmlformats.org/officeDocument/2006/custom-properties" xmlns:vt="http://schemas.openxmlformats.org/officeDocument/2006/docPropsVTypes"/>
</file>