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SALES REPORT FOR TAILOR BUSINESS OPERATIONS IN SRI LANKA COLOMBO</w:t>
      </w:r>
    </w:p>
    <w:p>
      <w:pPr>
        <w:pStyle w:val="BodyText"/>
      </w:pPr>
      <w:r>
        <w:t xml:space="preserve">Period: January 2023 - December 2023 | Prepared For: Colombo Tailor Collective</w:t>
      </w:r>
    </w:p>
    <w:bookmarkStart w:id="20" w:name="executive-summary"/>
    <w:p>
      <w:pPr>
        <w:pStyle w:val="Heading2"/>
      </w:pPr>
      <w:r>
        <w:t xml:space="preserve">Executive Summary</w:t>
      </w:r>
    </w:p>
    <w:p>
      <w:pPr>
        <w:pStyle w:val="FirstParagraph"/>
      </w:pPr>
      <w:r>
        <w:t xml:space="preserve">This comprehensive Sales Report details the performance of our tailor business operations across Sri Lanka Colombo for the fiscal year 2023. The report confirms that our tailored clothing services have established a significant market presence in Colombo's competitive fashion landscape, with strategic adaptations to local cultural preferences driving sustainable growth. As a premier</w:t>
      </w:r>
      <w:r>
        <w:t xml:space="preserve"> </w:t>
      </w:r>
      <w:r>
        <w:rPr>
          <w:bCs/>
          <w:b/>
        </w:rPr>
        <w:t xml:space="preserve">tailor</w:t>
      </w:r>
      <w:r>
        <w:t xml:space="preserve"> </w:t>
      </w:r>
      <w:r>
        <w:t xml:space="preserve">establishment operating within the heart of Sri Lanka's commercial capital, we've navigated seasonal demands and economic fluctuations while maintaining exceptional customer satisfaction rates. This document serves as both an operational assessment and a strategic roadmap for our continued success in Sri Lanka Colombo.</w:t>
      </w:r>
    </w:p>
    <w:bookmarkEnd w:id="20"/>
    <w:bookmarkStart w:id="21" w:name="key-sales-performance-metrics"/>
    <w:p>
      <w:pPr>
        <w:pStyle w:val="Heading2"/>
      </w:pPr>
      <w:r>
        <w:t xml:space="preserve">Key Sales Performance Metrics</w:t>
      </w:r>
    </w:p>
    <w:p>
      <w:pPr>
        <w:pStyle w:val="FirstParagraph"/>
      </w:pPr>
      <w:r>
        <w:t xml:space="preserve">The following table presents year-over-year comparative data highlighting our business trajectory:</w:t>
      </w:r>
    </w:p>
    <w:p>
      <w:pPr>
        <w:pStyle w:val="BodyText"/>
      </w:pPr>
      <w:r>
        <w:t xml:space="preserve">Key Metric</w:t>
      </w:r>
    </w:p>
    <w:p>
      <w:pPr>
        <w:pStyle w:val="BodyText"/>
      </w:pPr>
      <w:r>
        <w:t xml:space="preserve">2023 Value</w:t>
      </w:r>
    </w:p>
    <w:p>
      <w:pPr>
        <w:pStyle w:val="BodyText"/>
      </w:pPr>
      <w:r>
        <w:t xml:space="preserve">Change from 2022</w:t>
      </w:r>
    </w:p>
    <w:p>
      <w:pPr>
        <w:pStyle w:val="BodyText"/>
      </w:pPr>
      <w:r>
        <w:t xml:space="preserve">Target</w:t>
      </w:r>
    </w:p>
    <w:p>
      <w:pPr>
        <w:pStyle w:val="BodyText"/>
      </w:pPr>
      <w:r>
        <w:t xml:space="preserve">Total Revenue (LKR)</w:t>
      </w:r>
    </w:p>
    <w:p>
      <w:pPr>
        <w:pStyle w:val="BodyText"/>
      </w:pPr>
      <w:r>
        <w:t xml:space="preserve">18,750,000</w:t>
      </w:r>
    </w:p>
    <w:p>
      <w:pPr>
        <w:pStyle w:val="BodyText"/>
      </w:pPr>
      <w:r>
        <w:t xml:space="preserve">+18.5%</w:t>
      </w:r>
    </w:p>
    <w:p>
      <w:pPr>
        <w:pStyle w:val="BodyText"/>
      </w:pPr>
      <w:r>
        <w:t xml:space="preserve">16,250,000</w:t>
      </w:r>
    </w:p>
    <w:p>
      <w:pPr>
        <w:pStyle w:val="BodyText"/>
      </w:pPr>
      <w:r>
        <w:t xml:space="preserve">Unit Sales (Apparel Items)</w:t>
      </w:r>
    </w:p>
    <w:p>
      <w:pPr>
        <w:pStyle w:val="BodyText"/>
      </w:pPr>
      <w:r>
        <w:t xml:space="preserve">32,450</w:t>
      </w:r>
    </w:p>
    <w:p>
      <w:pPr>
        <w:pStyle w:val="BodyText"/>
      </w:pPr>
      <w:r>
        <w:t xml:space="preserve">+22.1%</w:t>
      </w:r>
    </w:p>
    <w:p>
      <w:pPr>
        <w:pStyle w:val="BodyText"/>
      </w:pPr>
      <w:r>
        <w:t xml:space="preserve">26,575</w:t>
      </w:r>
    </w:p>
    <w:p>
      <w:pPr>
        <w:pStyle w:val="BodyText"/>
      </w:pPr>
      <w:r>
        <w:t xml:space="preserve">Avg. Order Value (LKR)</w:t>
      </w:r>
    </w:p>
    <w:p>
      <w:pPr>
        <w:pStyle w:val="BodyText"/>
      </w:pPr>
      <w:r>
        <w:t xml:space="preserve">578</w:t>
      </w:r>
    </w:p>
    <w:p>
      <w:pPr>
        <w:pStyle w:val="BodyText"/>
      </w:pPr>
      <w:r>
        <w:t xml:space="preserve">&lt;</w:t>
      </w:r>
    </w:p>
    <w:p>
      <w:pPr>
        <w:pStyle w:val="BodyText"/>
      </w:pPr>
      <w:r>
        <w:t xml:space="preserve">+3.4%</w:t>
      </w:r>
    </w:p>
    <w:p>
      <w:pPr>
        <w:pStyle w:val="BodyText"/>
      </w:pPr>
      <w:r>
        <w:t xml:space="preserve">560</w:t>
      </w:r>
    </w:p>
    <w:p>
      <w:pPr>
        <w:pStyle w:val="BodyText"/>
      </w:pPr>
      <w:r>
        <w:t xml:space="preserve">Repeat Customer Rate</w:t>
      </w:r>
    </w:p>
    <w:p>
      <w:pPr>
        <w:pStyle w:val="BodyText"/>
      </w:pPr>
      <w:r>
        <w:t xml:space="preserve">68%</w:t>
      </w:r>
    </w:p>
    <w:p>
      <w:pPr>
        <w:pStyle w:val="BodyText"/>
      </w:pPr>
      <w:r>
        <w:t xml:space="preserve">Market Share in Colombo Tailor Segment</w:t>
      </w:r>
    </w:p>
    <w:p>
      <w:pPr>
        <w:pStyle w:val="BodyText"/>
      </w:pPr>
      <w:r>
        <w:t xml:space="preserve">12.3% (vs. 9.8% in 2022)</w:t>
      </w:r>
    </w:p>
    <w:p>
      <w:pPr>
        <w:pStyle w:val="BodyText"/>
      </w:pPr>
      <w:r>
        <w:rPr>
          <w:bCs/>
          <w:b/>
        </w:rPr>
        <w:t xml:space="preserve">Notable Achievement:</w:t>
      </w:r>
      <w:r>
        <w:t xml:space="preserve"> </w:t>
      </w:r>
      <w:r>
        <w:t xml:space="preserve">Our business achieved the highest quarterly sales volume (Q3) during Sri Lanka's key wedding season, demonstrating exceptional alignment with Colombo's cultural calendar. This success underscores our deep understanding of local customs – particularly in crafting traditional</w:t>
      </w:r>
      <w:r>
        <w:t xml:space="preserve"> </w:t>
      </w:r>
      <w:r>
        <w:rPr>
          <w:iCs/>
          <w:i/>
        </w:rPr>
        <w:t xml:space="preserve">Osariya</w:t>
      </w:r>
      <w:r>
        <w:t xml:space="preserve">,</w:t>
      </w:r>
      <w:r>
        <w:t xml:space="preserve"> </w:t>
      </w:r>
      <w:r>
        <w:rPr>
          <w:iCs/>
          <w:i/>
        </w:rPr>
        <w:t xml:space="preserve">Sarees</w:t>
      </w:r>
      <w:r>
        <w:t xml:space="preserve">, and formal wear that resonate with Colombo's elite clientele.</w:t>
      </w:r>
    </w:p>
    <w:bookmarkEnd w:id="21"/>
    <w:bookmarkStart w:id="22" w:name="X73ddce5bed70f5340fd9979e2486986b0e0d6f3"/>
    <w:p>
      <w:pPr>
        <w:pStyle w:val="Heading2"/>
      </w:pPr>
      <w:r>
        <w:t xml:space="preserve">Market Analysis: Tailor Industry Dynamics in Sri Lanka Colombo</w:t>
      </w:r>
    </w:p>
    <w:p>
      <w:pPr>
        <w:pStyle w:val="FirstParagraph"/>
      </w:pPr>
      <w:r>
        <w:t xml:space="preserve">The Sri Lanka Colombo market presents unique opportunities for specialized tailoring services. As the nation's commercial hub, Colombo attracts a diverse demographic including business professionals, wedding clients, and international expatriates – all demanding high-quality custom garments. Our Sales Report identifies three critical market drivers:</w:t>
      </w:r>
    </w:p>
    <w:p>
      <w:pPr>
        <w:numPr>
          <w:ilvl w:val="0"/>
          <w:numId w:val="1001"/>
        </w:numPr>
        <w:pStyle w:val="Compact"/>
      </w:pPr>
      <w:r>
        <w:rPr>
          <w:bCs/>
          <w:b/>
        </w:rPr>
        <w:t xml:space="preserve">Cultural Significance:</w:t>
      </w:r>
      <w:r>
        <w:t xml:space="preserve"> </w:t>
      </w:r>
      <w:r>
        <w:t xml:space="preserve">73% of our revenue comes from traditional Sri Lankan attire (e.g.,</w:t>
      </w:r>
      <w:r>
        <w:t xml:space="preserve"> </w:t>
      </w:r>
      <w:r>
        <w:rPr>
          <w:iCs/>
          <w:i/>
        </w:rPr>
        <w:t xml:space="preserve">Kandyan dress</w:t>
      </w:r>
      <w:r>
        <w:t xml:space="preserve">,</w:t>
      </w:r>
      <w:r>
        <w:t xml:space="preserve"> </w:t>
      </w:r>
      <w:r>
        <w:rPr>
          <w:iCs/>
          <w:i/>
        </w:rPr>
        <w:t xml:space="preserve">Handloom saris</w:t>
      </w:r>
      <w:r>
        <w:t xml:space="preserve">), reflecting Colombo's strong cultural preservation.</w:t>
      </w:r>
    </w:p>
    <w:p>
      <w:pPr>
        <w:numPr>
          <w:ilvl w:val="0"/>
          <w:numId w:val="1001"/>
        </w:numPr>
        <w:pStyle w:val="Compact"/>
      </w:pPr>
      <w:r>
        <w:rPr>
          <w:bCs/>
          <w:b/>
        </w:rPr>
        <w:t xml:space="preserve">Economic Resilience:</w:t>
      </w:r>
      <w:r>
        <w:t xml:space="preserve"> </w:t>
      </w:r>
      <w:r>
        <w:t xml:space="preserve">Despite inflation, premium tailoring remained resilient as clients prioritize quality over price – a trend validated by our 15% increase in luxury suit sales.</w:t>
      </w:r>
    </w:p>
    <w:p>
      <w:pPr>
        <w:numPr>
          <w:ilvl w:val="0"/>
          <w:numId w:val="1001"/>
        </w:numPr>
        <w:pStyle w:val="Compact"/>
      </w:pPr>
      <w:r>
        <w:rPr>
          <w:bCs/>
          <w:b/>
        </w:rPr>
        <w:t xml:space="preserve">Digital Integration:</w:t>
      </w:r>
      <w:r>
        <w:t xml:space="preserve"> </w:t>
      </w:r>
      <w:r>
        <w:t xml:space="preserve">We captured 42% of new customers through Instagram and WhatsApp consultations, aligning with Colombo's tech-savvy youth demographic.</w:t>
      </w:r>
    </w:p>
    <w:bookmarkEnd w:id="22"/>
    <w:bookmarkStart w:id="23" w:name="Xecbecc9271021839a17d86cc675772e8aac326f"/>
    <w:p>
      <w:pPr>
        <w:pStyle w:val="Heading2"/>
      </w:pPr>
      <w:r>
        <w:t xml:space="preserve">Seasonal Sales Patterns (Sri Lanka Colombo Specific)</w:t>
      </w:r>
    </w:p>
    <w:p>
      <w:pPr>
        <w:pStyle w:val="FirstParagraph"/>
      </w:pPr>
      <w:r>
        <w:t xml:space="preserve">Our operations reveal distinct seasonal cycles unique to Sri Lanka Colombo:</w:t>
      </w:r>
    </w:p>
    <w:p>
      <w:pPr>
        <w:pStyle w:val="BodyText"/>
      </w:pPr>
      <w:r>
        <w:t xml:space="preserve">Season</w:t>
      </w:r>
    </w:p>
    <w:p>
      <w:pPr>
        <w:pStyle w:val="BodyText"/>
      </w:pPr>
      <w:r>
        <w:t xml:space="preserve">Peak Period</w:t>
      </w:r>
    </w:p>
    <w:p>
      <w:pPr>
        <w:pStyle w:val="BodyText"/>
      </w:pPr>
      <w:r>
        <w:t xml:space="preserve">Sales Focus</w:t>
      </w:r>
    </w:p>
    <w:p>
      <w:pPr>
        <w:pStyle w:val="BodyText"/>
      </w:pPr>
      <w:r>
        <w:t xml:space="preserve">Wedding Season (Jan-Mar)</w:t>
      </w:r>
    </w:p>
    <w:p>
      <w:pPr>
        <w:pStyle w:val="BodyText"/>
      </w:pPr>
      <w:r>
        <w:t xml:space="preserve">January-February</w:t>
      </w:r>
    </w:p>
    <w:p>
      <w:pPr>
        <w:pStyle w:val="BodyText"/>
      </w:pPr>
      <w:r>
        <w:t xml:space="preserve">Mandarin &amp; Saree Collections, +35% YoY revenue</w:t>
      </w:r>
    </w:p>
    <w:p>
      <w:pPr>
        <w:pStyle w:val="BodyText"/>
      </w:pPr>
      <w:r>
        <w:t xml:space="preserve">Festival Period (April-May)</w:t>
      </w:r>
    </w:p>
    <w:p>
      <w:pPr>
        <w:pStyle w:val="BodyText"/>
      </w:pPr>
      <w:r>
        <w:t xml:space="preserve">Easter &amp; Vesak</w:t>
      </w:r>
    </w:p>
    <w:p>
      <w:pPr>
        <w:pStyle w:val="BodyText"/>
      </w:pPr>
      <w:r>
        <w:t xml:space="preserve">Traditional Ethnic Wear, +28% YoY</w:t>
      </w:r>
    </w:p>
    <w:p>
      <w:pPr>
        <w:pStyle w:val="BodyText"/>
      </w:pPr>
      <w:r>
        <w:t xml:space="preserve">Business Season (Jun-Sep)</w:t>
      </w:r>
    </w:p>
    <w:p>
      <w:pPr>
        <w:pStyle w:val="BodyText"/>
      </w:pPr>
      <w:r>
        <w:t xml:space="preserve">June-August</w:t>
      </w:r>
    </w:p>
    <w:p>
      <w:pPr>
        <w:pStyle w:val="BodyText"/>
      </w:pPr>
      <w:r>
        <w:t xml:space="preserve">Suits &amp; Office Attire, +19% YoY</w:t>
      </w:r>
    </w:p>
    <w:p>
      <w:pPr>
        <w:pStyle w:val="BodyText"/>
      </w:pPr>
      <w:r>
        <w:t xml:space="preserve">Cold Season (Oct-Dec)</w:t>
      </w:r>
    </w:p>
    <w:bookmarkEnd w:id="23"/>
    <w:bookmarkStart w:id="24" w:name="X78c90af60c0653a8e2f8ffd6aaa8f69aa7637f4"/>
    <w:p>
      <w:pPr>
        <w:pStyle w:val="Heading2"/>
      </w:pPr>
      <w:r>
        <w:t xml:space="preserve">Challenges Faced in Sri Lanka Colombo Market</w:t>
      </w:r>
    </w:p>
    <w:p>
      <w:pPr>
        <w:pStyle w:val="FirstParagraph"/>
      </w:pPr>
      <w:r>
        <w:t xml:space="preserve">Operating as a leading tailor in Colombo presented several challenges documented in our Sales Report:</w:t>
      </w:r>
    </w:p>
    <w:p>
      <w:pPr>
        <w:numPr>
          <w:ilvl w:val="0"/>
          <w:numId w:val="1002"/>
        </w:numPr>
        <w:pStyle w:val="Compact"/>
      </w:pPr>
      <w:r>
        <w:rPr>
          <w:bCs/>
          <w:b/>
        </w:rPr>
        <w:t xml:space="preserve">Material Import Costs:</w:t>
      </w:r>
      <w:r>
        <w:t xml:space="preserve"> </w:t>
      </w:r>
      <w:r>
        <w:t xml:space="preserve">40% of fabric imports face tariff increases, impacting profit margins during the peak season (Jan-Mar).</w:t>
      </w:r>
    </w:p>
    <w:p>
      <w:pPr>
        <w:numPr>
          <w:ilvl w:val="0"/>
          <w:numId w:val="1002"/>
        </w:numPr>
        <w:pStyle w:val="Compact"/>
      </w:pPr>
      <w:r>
        <w:rPr>
          <w:bCs/>
          <w:b/>
        </w:rPr>
        <w:t xml:space="preserve">Competition Pressure:</w:t>
      </w:r>
      <w:r>
        <w:t xml:space="preserve"> </w:t>
      </w:r>
      <w:r>
        <w:t xml:space="preserve">New low-cost tailor shops in Colombo's suburbs (e.g., Battaramulla) undercut prices by 15-20%, requiring us to enhance our value proposition.</w:t>
      </w:r>
    </w:p>
    <w:p>
      <w:pPr>
        <w:numPr>
          <w:ilvl w:val="0"/>
          <w:numId w:val="1002"/>
        </w:numPr>
        <w:pStyle w:val="Compact"/>
      </w:pPr>
      <w:r>
        <w:rPr>
          <w:bCs/>
          <w:b/>
        </w:rPr>
        <w:t xml:space="preserve">Seasonal Labor Gaps:</w:t>
      </w:r>
      <w:r>
        <w:t xml:space="preserve"> </w:t>
      </w:r>
      <w:r>
        <w:t xml:space="preserve">During Sri Lanka's monsoon season (May-June), we experienced 18% staff attrition due to flooding in residential areas.</w:t>
      </w:r>
    </w:p>
    <w:bookmarkEnd w:id="24"/>
    <w:bookmarkStart w:id="25" w:name="Xc5c7eb51a2698651074e36263db0441d6e3c170"/>
    <w:p>
      <w:pPr>
        <w:pStyle w:val="Heading2"/>
      </w:pPr>
      <w:r>
        <w:t xml:space="preserve">Strategic Recommendations for Future Growth</w:t>
      </w:r>
    </w:p>
    <w:p>
      <w:pPr>
        <w:pStyle w:val="FirstParagraph"/>
      </w:pPr>
      <w:r>
        <w:t xml:space="preserve">Based on our Sales Report analysis, we propose the following initiatives for Sri Lanka Colombo operations:</w:t>
      </w:r>
    </w:p>
    <w:p>
      <w:pPr>
        <w:numPr>
          <w:ilvl w:val="0"/>
          <w:numId w:val="1003"/>
        </w:numPr>
        <w:pStyle w:val="Compact"/>
      </w:pPr>
      <w:r>
        <w:rPr>
          <w:bCs/>
          <w:b/>
        </w:rPr>
        <w:t xml:space="preserve">Local Fabric Sourcing:</w:t>
      </w:r>
      <w:r>
        <w:t xml:space="preserve"> </w:t>
      </w:r>
      <w:r>
        <w:t xml:space="preserve">Partner with Kandy and Matale handloom cooperatives to reduce import dependency and support Sri Lankan artisans (projected 12% cost reduction).</w:t>
      </w:r>
    </w:p>
    <w:p>
      <w:pPr>
        <w:numPr>
          <w:ilvl w:val="0"/>
          <w:numId w:val="1003"/>
        </w:numPr>
        <w:pStyle w:val="Compact"/>
      </w:pPr>
      <w:r>
        <w:rPr>
          <w:bCs/>
          <w:b/>
        </w:rPr>
        <w:t xml:space="preserve">Digital Tailoring Experience:</w:t>
      </w:r>
      <w:r>
        <w:t xml:space="preserve"> </w:t>
      </w:r>
      <w:r>
        <w:t xml:space="preserve">Launch a Colombo-exclusive AR app allowing virtual fittings – targeting 50% of new customers by Q2 2024.</w:t>
      </w:r>
    </w:p>
    <w:p>
      <w:pPr>
        <w:numPr>
          <w:ilvl w:val="0"/>
          <w:numId w:val="1003"/>
        </w:numPr>
        <w:pStyle w:val="Compact"/>
      </w:pPr>
      <w:r>
        <w:rPr>
          <w:bCs/>
          <w:b/>
        </w:rPr>
        <w:t xml:space="preserve">Niche Market Expansion:</w:t>
      </w:r>
      <w:r>
        <w:t xml:space="preserve"> </w:t>
      </w:r>
      <w:r>
        <w:t xml:space="preserve">Develop "Colombo Executive" line for business professionals, featuring lightweight fabrics suitable for the tropical climate.</w:t>
      </w:r>
    </w:p>
    <w:p>
      <w:pPr>
        <w:numPr>
          <w:ilvl w:val="0"/>
          <w:numId w:val="1003"/>
        </w:numPr>
        <w:pStyle w:val="Compact"/>
      </w:pPr>
      <w:r>
        <w:rPr>
          <w:bCs/>
          <w:b/>
        </w:rPr>
        <w:t xml:space="preserve">Community Engagement:</w:t>
      </w:r>
      <w:r>
        <w:t xml:space="preserve"> </w:t>
      </w:r>
      <w:r>
        <w:t xml:space="preserve">Sponsor Colombo Fashion Week's traditional wear segment to strengthen brand visibility among high-value customers.</w:t>
      </w:r>
    </w:p>
    <w:bookmarkEnd w:id="25"/>
    <w:bookmarkStart w:id="26" w:name="conclusion"/>
    <w:p>
      <w:pPr>
        <w:pStyle w:val="Heading2"/>
      </w:pPr>
      <w:r>
        <w:t xml:space="preserve">Conclusion</w:t>
      </w:r>
    </w:p>
    <w:p>
      <w:pPr>
        <w:pStyle w:val="FirstParagraph"/>
      </w:pPr>
      <w:r>
        <w:t xml:space="preserve">This Sales Report affirms that our tailor business has become an integral part of Sri Lanka Colombo's fashion ecosystem. The 18.5% revenue growth and market share expansion (9.8% → 12.3%) demonstrate not only operational excellence but also cultural intelligence in serving Colombo's unique needs. As we move into 2024, our strategy will focus on deepening community integration while leveraging technology to maintain our position as Sri Lanka's premier tailor service provider in Colombo.</w:t>
      </w:r>
    </w:p>
    <w:p>
      <w:pPr>
        <w:pStyle w:val="BodyText"/>
      </w:pPr>
      <w:r>
        <w:t xml:space="preserve">Our commitment to preserving Sri Lankan textile heritage through exceptional tailoring – from hand-stitched</w:t>
      </w:r>
      <w:r>
        <w:t xml:space="preserve"> </w:t>
      </w:r>
      <w:r>
        <w:rPr>
          <w:iCs/>
          <w:i/>
        </w:rPr>
        <w:t xml:space="preserve">Osariya</w:t>
      </w:r>
      <w:r>
        <w:t xml:space="preserve">s for traditional ceremonies to modern office wear – ensures sustainable growth. The data consistently shows that customers in Colombo value craftsmanship, cultural relevance, and personalized service over price alone. As the heartbeat of Sri Lanka's commercial activity, Colombo demands tailored solutions that honor tradition while embracing innovation – a standard our business continues to meet with distinction.</w:t>
      </w:r>
    </w:p>
    <w:p>
      <w:pPr>
        <w:pStyle w:val="BodyText"/>
      </w:pPr>
      <w:r>
        <w:t xml:space="preserve">Prepared by: Colombo Tailor Collective Operations Department | Date: January 15, 2024</w:t>
      </w:r>
    </w:p>
    <w:p>
      <w:pPr>
        <w:pStyle w:val="BodyText"/>
      </w:pPr>
      <w:r>
        <w:t xml:space="preserve">This Sales Report is confidential and intended solely for internal business use in Sri Lanka Colombo operations.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Sri Lanka Colombo</dc:title>
  <dc:creator/>
  <dc:language>en</dc:language>
  <cp:keywords/>
  <dcterms:created xsi:type="dcterms:W3CDTF">2026-07-23T12:06:34Z</dcterms:created>
  <dcterms:modified xsi:type="dcterms:W3CDTF">2026-07-23T12:06:34Z</dcterms:modified>
</cp:coreProperties>
</file>

<file path=docProps/custom.xml><?xml version="1.0" encoding="utf-8"?>
<Properties xmlns="http://schemas.openxmlformats.org/officeDocument/2006/custom-properties" xmlns:vt="http://schemas.openxmlformats.org/officeDocument/2006/docPropsVTypes"/>
</file>