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Manchester</w:t>
      </w:r>
      <w:r>
        <w:t xml:space="preserve"> </w:t>
      </w:r>
      <w:r>
        <w:t xml:space="preserve">Tailor</w:t>
      </w:r>
      <w:r>
        <w:t xml:space="preserve"> </w:t>
      </w:r>
      <w:r>
        <w:t xml:space="preserve">Sales</w:t>
      </w:r>
      <w:r>
        <w:t xml:space="preserve"> </w:t>
      </w:r>
      <w:r>
        <w:t xml:space="preserve">Report</w:t>
      </w:r>
      <w:r>
        <w:t xml:space="preserve"> </w:t>
      </w:r>
      <w:r>
        <w:t xml:space="preserve">-</w:t>
      </w:r>
      <w:r>
        <w:t xml:space="preserve"> </w:t>
      </w:r>
      <w:r>
        <w:t xml:space="preserve">United</w:t>
      </w:r>
      <w:r>
        <w:t xml:space="preserve"> </w:t>
      </w:r>
      <w:r>
        <w:t xml:space="preserve">Kingdom</w:t>
      </w:r>
    </w:p>
    <w:bookmarkStart w:id="28" w:name="Xc1b093ff621ec2fc1f5502ad41a007bd928aa9f"/>
    <w:p>
      <w:pPr>
        <w:pStyle w:val="Heading1"/>
      </w:pPr>
      <w:r>
        <w:t xml:space="preserve">Comprehensive Sales Report: Premier Tailoring Services in United Kingdom Manchester</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Management Team, Manchester Tailor Operations</w:t>
      </w:r>
      <w:r>
        <w:br/>
      </w:r>
      <w:r>
        <w:rPr>
          <w:bCs/>
          <w:b/>
        </w:rPr>
        <w:t xml:space="preserve">Reporting Period:</w:t>
      </w:r>
      <w:r>
        <w:t xml:space="preserve"> </w:t>
      </w:r>
      <w:r>
        <w:t xml:space="preserve">January 1 - September 30, 2023</w:t>
      </w:r>
    </w:p>
    <w:bookmarkStart w:id="20" w:name="executive-summary"/>
    <w:p>
      <w:pPr>
        <w:pStyle w:val="Heading2"/>
      </w:pPr>
      <w:r>
        <w:t xml:space="preserve">Executive Summary</w:t>
      </w:r>
    </w:p>
    <w:p>
      <w:pPr>
        <w:pStyle w:val="FirstParagraph"/>
      </w:pPr>
      <w:r>
        <w:t xml:space="preserve">This Sales Report details the operational performance of our premium tailoring business within United Kingdom Manchester during the first nine months of 2023. Operating from our flagship location in Manchester city centre, we have solidified our position as a leading bespoke tailor service in Greater Manchester. The quarter-to-date revenue has increased by 18.7% compared to the same period last year, reflecting strong demand for custom tailoring solutions across Manchester's professional and fashion-conscious communities. This document comprehensively covers sales metrics, customer trends, market insights, and strategic initiatives tailored specifically to the United Kingdom Manchester landscape.</w:t>
      </w:r>
    </w:p>
    <w:bookmarkEnd w:id="20"/>
    <w:bookmarkStart w:id="21" w:name="key-sales-performance-metrics"/>
    <w:p>
      <w:pPr>
        <w:pStyle w:val="Heading2"/>
      </w:pPr>
      <w:r>
        <w:t xml:space="preserve">Key Sales Performance Metrics</w:t>
      </w:r>
    </w:p>
    <w:p>
      <w:pPr>
        <w:pStyle w:val="FirstParagraph"/>
      </w:pPr>
      <w:r>
        <w:t xml:space="preserve">Our Manchester-based tailor business achieved remarkable growth across all service lines. Total revenue reached £487,500 for the reporting period, with a 23% year-on-year increase in bespoke suit orders. The most significant growth occurred in our "Manchester Executive Package" – a tailored solution designed for professionals working in Manchester's financial and legal sectors. This package alone contributed £142,300 to total revenue (29.2% of overall sales). Key performance indicators include:</w:t>
      </w:r>
    </w:p>
    <w:p>
      <w:pPr>
        <w:numPr>
          <w:ilvl w:val="0"/>
          <w:numId w:val="1001"/>
        </w:numPr>
        <w:pStyle w:val="Compact"/>
      </w:pPr>
      <w:r>
        <w:rPr>
          <w:bCs/>
          <w:b/>
        </w:rPr>
        <w:t xml:space="preserve">Customer Acquisition:</w:t>
      </w:r>
      <w:r>
        <w:t xml:space="preserve"> </w:t>
      </w:r>
      <w:r>
        <w:t xml:space="preserve">37% increase in new clients from Manchester postcode areas (M1-M15)</w:t>
      </w:r>
    </w:p>
    <w:p>
      <w:pPr>
        <w:numPr>
          <w:ilvl w:val="0"/>
          <w:numId w:val="1001"/>
        </w:numPr>
        <w:pStyle w:val="Compact"/>
      </w:pPr>
      <w:r>
        <w:rPr>
          <w:bCs/>
          <w:b/>
        </w:rPr>
        <w:t xml:space="preserve">Alterations &amp; Repairs:</w:t>
      </w:r>
      <w:r>
        <w:t xml:space="preserve"> </w:t>
      </w:r>
      <w:r>
        <w:t xml:space="preserve">42% surge driven by seasonal clothing needs among Manchester residents</w:t>
      </w:r>
    </w:p>
    <w:bookmarkEnd w:id="21"/>
    <w:bookmarkStart w:id="22" w:name="X2323d7d0887365b82b34f06d1077ca3d314dd55"/>
    <w:p>
      <w:pPr>
        <w:pStyle w:val="Heading2"/>
      </w:pPr>
      <w:r>
        <w:t xml:space="preserve">Detailed Product Sales Analysis: Tailor Service Breakdown</w:t>
      </w:r>
    </w:p>
    <w:p>
      <w:pPr>
        <w:pStyle w:val="FirstParagraph"/>
      </w:pPr>
      <w:r>
        <w:t xml:space="preserve">The sales performance matrix reveals distinct patterns within our Manchester customer base. As a premier tailor business serving United Kingdom Manchester, we've strategically aligned our offerings with local demand:</w:t>
      </w:r>
    </w:p>
    <w:p>
      <w:pPr>
        <w:pStyle w:val="BodyText"/>
      </w:pPr>
      <w:r>
        <w:t xml:space="preserve">Service Type</w:t>
      </w:r>
    </w:p>
    <w:p>
      <w:pPr>
        <w:pStyle w:val="BodyText"/>
      </w:pPr>
      <w:r>
        <w:t xml:space="preserve">Revenue (Jan-Sep 2023)</w:t>
      </w:r>
    </w:p>
    <w:p>
      <w:pPr>
        <w:pStyle w:val="BodyText"/>
      </w:pPr>
      <w:r>
        <w:t xml:space="preserve">% of Total Sales</w:t>
      </w:r>
    </w:p>
    <w:p>
      <w:pPr>
        <w:pStyle w:val="BodyText"/>
      </w:pPr>
      <w:r>
        <w:t xml:space="preserve">Growth vs. 2022</w:t>
      </w:r>
    </w:p>
    <w:p>
      <w:pPr>
        <w:pStyle w:val="BodyText"/>
      </w:pPr>
      <w:r>
        <w:t xml:space="preserve">Bespoke Suits</w:t>
      </w:r>
    </w:p>
    <w:p>
      <w:pPr>
        <w:pStyle w:val="BodyText"/>
      </w:pPr>
      <w:r>
        <w:t xml:space="preserve">£195,800</w:t>
      </w:r>
    </w:p>
    <w:p>
      <w:pPr>
        <w:pStyle w:val="BodyText"/>
      </w:pPr>
      <w:r>
        <w:t xml:space="preserve">39.7%</w:t>
      </w:r>
    </w:p>
    <w:p>
      <w:pPr>
        <w:pStyle w:val="BodyText"/>
      </w:pPr>
      <w:r>
        <w:t xml:space="preserve">+24.3%</w:t>
      </w:r>
    </w:p>
    <w:p>
      <w:pPr>
        <w:pStyle w:val="BodyText"/>
      </w:pPr>
      <w:r>
        <w:t xml:space="preserve">Draped Dresses &amp; Evening Wear</w:t>
      </w:r>
    </w:p>
    <w:p>
      <w:pPr>
        <w:pStyle w:val="BodyText"/>
      </w:pPr>
      <w:r>
        <w:t xml:space="preserve">£89,200Growth vs. 2022</w:t>
      </w:r>
    </w:p>
    <w:p>
      <w:pPr>
        <w:pStyle w:val="BodyText"/>
      </w:pPr>
      <w:r>
        <w:t xml:space="preserve">Bespoke Suits</w:t>
      </w:r>
    </w:p>
    <w:p>
      <w:pPr>
        <w:pStyle w:val="BodyText"/>
      </w:pPr>
      <w:r>
        <w:t xml:space="preserve">£195,800</w:t>
      </w:r>
    </w:p>
    <w:p>
      <w:pPr>
        <w:pStyle w:val="BodyText"/>
      </w:pPr>
      <w:r>
        <w:t xml:space="preserve">39.7%</w:t>
      </w:r>
    </w:p>
    <w:p>
      <w:pPr>
        <w:pStyle w:val="BodyText"/>
      </w:pPr>
      <w:r>
        <w:t xml:space="preserve">+24.3%</w:t>
      </w:r>
    </w:p>
    <w:p>
      <w:pPr>
        <w:pStyle w:val="BodyText"/>
      </w:pPr>
      <w:r>
        <w:t xml:space="preserve">Draped Dresses &amp; Evening Wear</w:t>
      </w:r>
    </w:p>
    <w:p>
      <w:pPr>
        <w:pStyle w:val="BodyText"/>
      </w:pPr>
      <w:r>
        <w:t xml:space="preserve">£89,200</w:t>
      </w:r>
    </w:p>
    <w:p>
      <w:pPr>
        <w:pStyle w:val="BodyText"/>
      </w:pPr>
      <w:r>
        <w:t xml:space="preserve">18.3%</w:t>
      </w:r>
    </w:p>
    <w:p>
      <w:pPr>
        <w:pStyle w:val="BodyText"/>
      </w:pPr>
      <w:r>
        <w:t xml:space="preserve">Notably, Manchester's cultural events significantly influenced sales patterns. Our "Manchester Fashion Week" special collection generated £34,700 in revenue from 127 custom orders – a 92% increase over 2022. The tailoring business has capitalized on Manchester's growing reputation as a fashion hub by creating location-specific collections like the "Mancunian Heritage" line featuring fabrics inspired by local landmarks.</w:t>
      </w:r>
    </w:p>
    <w:bookmarkEnd w:id="22"/>
    <w:bookmarkStart w:id="23" w:name="X16348d21333fac7830935b4aed6fe66376fc327"/>
    <w:p>
      <w:pPr>
        <w:pStyle w:val="Heading2"/>
      </w:pPr>
      <w:r>
        <w:t xml:space="preserve">Customer Insights: United Kingdom Manchester Demographics</w:t>
      </w:r>
    </w:p>
    <w:p>
      <w:pPr>
        <w:pStyle w:val="FirstParagraph"/>
      </w:pPr>
      <w:r>
        <w:t xml:space="preserve">Data analysis reveals our customer base in United Kingdom Manchester has evolved. The most valuable segment is professionals aged 30-45 working in Greater Manchester's corporate sector (accounting for 41% of high-value orders). Key insights include:</w:t>
      </w:r>
    </w:p>
    <w:p>
      <w:pPr>
        <w:numPr>
          <w:ilvl w:val="0"/>
          <w:numId w:val="1002"/>
        </w:numPr>
        <w:pStyle w:val="Compact"/>
      </w:pPr>
      <w:r>
        <w:t xml:space="preserve">63% of clients are repeat customers who return for annual wardrobe refreshes</w:t>
      </w:r>
    </w:p>
    <w:p>
      <w:pPr>
        <w:numPr>
          <w:ilvl w:val="0"/>
          <w:numId w:val="1002"/>
        </w:numPr>
        <w:pStyle w:val="Compact"/>
      </w:pPr>
      <w:r>
        <w:t xml:space="preserve">Manchester-based businesses account for 38% of corporate tailoring contracts</w:t>
      </w:r>
    </w:p>
    <w:p>
      <w:pPr>
        <w:numPr>
          <w:ilvl w:val="0"/>
          <w:numId w:val="1002"/>
        </w:numPr>
        <w:pStyle w:val="Compact"/>
      </w:pPr>
      <w:r>
        <w:t xml:space="preserve">Social media engagement: Manchester residents generate 74% of our Instagram user-generated content featuring our tailor services</w:t>
      </w:r>
    </w:p>
    <w:p>
      <w:pPr>
        <w:pStyle w:val="FirstParagraph"/>
      </w:pPr>
      <w:r>
        <w:t xml:space="preserve">Customer feedback consistently highlights two critical factors in United Kingdom Manchester:</w:t>
      </w:r>
    </w:p>
    <w:p>
      <w:pPr>
        <w:numPr>
          <w:ilvl w:val="0"/>
          <w:numId w:val="1003"/>
        </w:numPr>
        <w:pStyle w:val="Compact"/>
      </w:pPr>
      <w:r>
        <w:t xml:space="preserve">"The convenience of same-week alterations for work events in Manchester" (mentioned by 89% of local clients)</w:t>
      </w:r>
    </w:p>
    <w:p>
      <w:pPr>
        <w:numPr>
          <w:ilvl w:val="0"/>
          <w:numId w:val="1003"/>
        </w:numPr>
        <w:pStyle w:val="Compact"/>
      </w:pPr>
      <w:r>
        <w:t xml:space="preserve">"Authentic craftsmanship that respects Mancunian pride" (cited by 76% of customers during post-purchase surveys)</w:t>
      </w:r>
    </w:p>
    <w:bookmarkEnd w:id="23"/>
    <w:bookmarkStart w:id="24" w:name="Xd2d82f45e3674ceb00f4e0cb4829d6b00d45448"/>
    <w:p>
      <w:pPr>
        <w:pStyle w:val="Heading2"/>
      </w:pPr>
      <w:r>
        <w:t xml:space="preserve">Market Trends Impacting United Kingdom Manchester Tailor Business</w:t>
      </w:r>
    </w:p>
    <w:p>
      <w:pPr>
        <w:pStyle w:val="FirstParagraph"/>
      </w:pPr>
      <w:r>
        <w:t xml:space="preserve">The Manchester tailoring landscape has been shaped by several regional trends:</w:t>
      </w:r>
    </w:p>
    <w:p>
      <w:pPr>
        <w:numPr>
          <w:ilvl w:val="0"/>
          <w:numId w:val="1004"/>
        </w:numPr>
        <w:pStyle w:val="Compact"/>
      </w:pPr>
      <w:r>
        <w:rPr>
          <w:bCs/>
          <w:b/>
        </w:rPr>
        <w:t xml:space="preserve">Post-Pandemic Professional Dress Code Shift:</w:t>
      </w:r>
      <w:r>
        <w:t xml:space="preserve"> </w:t>
      </w:r>
      <w:r>
        <w:t xml:space="preserve">78% of Manchester corporate clients now require formal wear for hybrid work environments, driving demand for our "City Ready" suit collection.</w:t>
      </w:r>
    </w:p>
    <w:p>
      <w:pPr>
        <w:numPr>
          <w:ilvl w:val="0"/>
          <w:numId w:val="1004"/>
        </w:numPr>
        <w:pStyle w:val="Compact"/>
      </w:pPr>
      <w:r>
        <w:rPr>
          <w:bCs/>
          <w:b/>
        </w:rPr>
        <w:t xml:space="preserve">Rise of Sustainable Fashion:</w:t>
      </w:r>
      <w:r>
        <w:t xml:space="preserve"> </w:t>
      </w:r>
      <w:r>
        <w:t xml:space="preserve">Manchester residents are increasingly requesting eco-friendly fabrics. Our organic wool range saw 150% growth in Q3 as part of our sustainability initiative aligned with Greater Manchester's Climate Action Plan.</w:t>
      </w:r>
    </w:p>
    <w:p>
      <w:pPr>
        <w:numPr>
          <w:ilvl w:val="0"/>
          <w:numId w:val="1004"/>
        </w:numPr>
        <w:pStyle w:val="Compact"/>
      </w:pPr>
      <w:r>
        <w:rPr>
          <w:bCs/>
          <w:b/>
        </w:rPr>
        <w:t xml:space="preserve">Tourist Tailoring Demand:</w:t>
      </w:r>
      <w:r>
        <w:t xml:space="preserve"> </w:t>
      </w:r>
      <w:r>
        <w:t xml:space="preserve">International visitors to Manchester's cultural sites (like the Science and Industry Museum) accounted for 12% of luxury suit sales – a 45% increase from last year.</w:t>
      </w:r>
    </w:p>
    <w:bookmarkEnd w:id="24"/>
    <w:bookmarkStart w:id="25" w:name="X2c16fc6ff30af61ac71a93a47ad81d6db87d28d"/>
    <w:p>
      <w:pPr>
        <w:pStyle w:val="Heading2"/>
      </w:pPr>
      <w:r>
        <w:t xml:space="preserve">Challenges Specific to United Kingdom Manchester Operations</w:t>
      </w:r>
    </w:p>
    <w:p>
      <w:pPr>
        <w:pStyle w:val="FirstParagraph"/>
      </w:pPr>
      <w:r>
        <w:t xml:space="preserve">Operating as a premier tailor business in Manchester presents unique challenges that require localized solutions:</w:t>
      </w:r>
    </w:p>
    <w:p>
      <w:pPr>
        <w:numPr>
          <w:ilvl w:val="0"/>
          <w:numId w:val="1005"/>
        </w:numPr>
        <w:pStyle w:val="Compact"/>
      </w:pPr>
      <w:r>
        <w:rPr>
          <w:bCs/>
          <w:b/>
        </w:rPr>
        <w:t xml:space="preserve">Rising Commercial Rent Costs:</w:t>
      </w:r>
      <w:r>
        <w:t xml:space="preserve"> </w:t>
      </w:r>
      <w:r>
        <w:t xml:space="preserve">Manchester city centre rents increased by 14% this year, impacting our flagship store profitability. We mitigated this through targeted online consultations for out-of-town clients.</w:t>
      </w:r>
    </w:p>
    <w:p>
      <w:pPr>
        <w:numPr>
          <w:ilvl w:val="0"/>
          <w:numId w:val="1005"/>
        </w:numPr>
        <w:pStyle w:val="Compact"/>
      </w:pPr>
      <w:r>
        <w:rPr>
          <w:bCs/>
          <w:b/>
        </w:rPr>
        <w:t xml:space="preserve">Local Competition Pressure:</w:t>
      </w:r>
      <w:r>
        <w:t xml:space="preserve"> </w:t>
      </w:r>
      <w:r>
        <w:t xml:space="preserve">The emergence of "fast tailor" services in Manchester has led to price sensitivity among budget-conscious customers. Our response was launching the "Mancunian Basics" line at competitive pricing while maintaining quality.</w:t>
      </w:r>
    </w:p>
    <w:p>
      <w:pPr>
        <w:numPr>
          <w:ilvl w:val="0"/>
          <w:numId w:val="1005"/>
        </w:numPr>
        <w:pStyle w:val="Compact"/>
      </w:pPr>
      <w:r>
        <w:rPr>
          <w:bCs/>
          <w:b/>
        </w:rPr>
        <w:t xml:space="preserve">Seasonal Weather Impact:</w:t>
      </w:r>
      <w:r>
        <w:t xml:space="preserve"> </w:t>
      </w:r>
      <w:r>
        <w:t xml:space="preserve">Manchester's unpredictable weather causes fluctuating demand for outerwear. We now offer a "weather-adaptive tailoring" service where clients receive seasonal wardrobe adjustments with minimal cost increase.</w:t>
      </w:r>
    </w:p>
    <w:bookmarkEnd w:id="25"/>
    <w:bookmarkStart w:id="26" w:name="X165388c0e04b93d07ddcaae1a1c4e0021e3d481"/>
    <w:p>
      <w:pPr>
        <w:pStyle w:val="Heading2"/>
      </w:pPr>
      <w:r>
        <w:t xml:space="preserve">Future Strategy: Growth Plan for United Kingdom Manchester</w:t>
      </w:r>
    </w:p>
    <w:p>
      <w:pPr>
        <w:pStyle w:val="FirstParagraph"/>
      </w:pPr>
      <w:r>
        <w:t xml:space="preserve">To sustain growth as Manchester's leading tailor business, we've developed targeted initiatives:</w:t>
      </w:r>
    </w:p>
    <w:p>
      <w:pPr>
        <w:numPr>
          <w:ilvl w:val="0"/>
          <w:numId w:val="1006"/>
        </w:numPr>
        <w:pStyle w:val="Compact"/>
      </w:pPr>
      <w:r>
        <w:rPr>
          <w:bCs/>
          <w:b/>
        </w:rPr>
        <w:t xml:space="preserve">Manchester Community Partnerships:</w:t>
      </w:r>
      <w:r>
        <w:t xml:space="preserve"> </w:t>
      </w:r>
      <w:r>
        <w:t xml:space="preserve">Collaborating with local institutions like the University of Manchester and Manchester City Football Club to offer exclusive tailoring services for students and staff.</w:t>
      </w:r>
    </w:p>
    <w:p>
      <w:pPr>
        <w:numPr>
          <w:ilvl w:val="0"/>
          <w:numId w:val="1006"/>
        </w:numPr>
        <w:pStyle w:val="Compact"/>
      </w:pPr>
      <w:r>
        <w:rPr>
          <w:bCs/>
          <w:b/>
        </w:rPr>
        <w:t xml:space="preserve">Digital Transformation:</w:t>
      </w:r>
      <w:r>
        <w:t xml:space="preserve"> </w:t>
      </w:r>
      <w:r>
        <w:t xml:space="preserve">Implementing a mobile app allowing Manchester residents to book virtual fittings using AR technology – launching Q1 2024.</w:t>
      </w:r>
    </w:p>
    <w:p>
      <w:pPr>
        <w:numPr>
          <w:ilvl w:val="0"/>
          <w:numId w:val="1006"/>
        </w:numPr>
        <w:pStyle w:val="Compact"/>
      </w:pPr>
      <w:r>
        <w:rPr>
          <w:bCs/>
          <w:b/>
        </w:rPr>
        <w:t xml:space="preserve">Sustainable Expansion:</w:t>
      </w:r>
      <w:r>
        <w:t xml:space="preserve"> </w:t>
      </w:r>
      <w:r>
        <w:t xml:space="preserve">Opening a second location in Chorlton, Manchester's emerging fashion district, specifically targeting young professionals seeking premium tailoring services within United Kingdom Manchester's evolving retail landscape.</w:t>
      </w:r>
    </w:p>
    <w:bookmarkEnd w:id="26"/>
    <w:bookmarkStart w:id="27" w:name="Xa256fe2f9a48d9280c8ed0d8a9a343e41579e23"/>
    <w:p>
      <w:pPr>
        <w:pStyle w:val="Heading2"/>
      </w:pPr>
      <w:r>
        <w:t xml:space="preserve">Conclusion: Tailoring Success in United Kingdom Manchester</w:t>
      </w:r>
    </w:p>
    <w:p>
      <w:pPr>
        <w:pStyle w:val="FirstParagraph"/>
      </w:pPr>
      <w:r>
        <w:t xml:space="preserve">This Sales Report demonstrates that our tailor business has successfully adapted to Manchester's unique market demands. By focusing on local identity – from the "Mancunian Heritage" fabric collection to community partnerships – we've built a brand deeply resonant with United Kingdom Manchester residents. The 18.7% revenue growth, exceptional repeat customer rate (68%), and strategic alignment with Manchester's cultural and economic developments position us for sustained success. As we continue to innovate within the United Kingdom Manchester tailor sector, our commitment to craftsmanship, local relevance, and customer-centric service will remain paramount in driving future growth.</w:t>
      </w:r>
    </w:p>
    <w:p>
      <w:pPr>
        <w:pStyle w:val="BodyText"/>
      </w:pPr>
      <w:r>
        <w:rPr>
          <w:bCs/>
          <w:b/>
        </w:rPr>
        <w:t xml:space="preserve">Prepared by:</w:t>
      </w:r>
      <w:r>
        <w:t xml:space="preserve"> </w:t>
      </w:r>
      <w:r>
        <w:t xml:space="preserve">Sales &amp; Strategy Department</w:t>
      </w:r>
      <w:r>
        <w:br/>
      </w:r>
      <w:r>
        <w:rPr>
          <w:bCs/>
          <w:b/>
        </w:rPr>
        <w:t xml:space="preserve">Tailor Business Name:</w:t>
      </w:r>
      <w:r>
        <w:t xml:space="preserve"> </w:t>
      </w:r>
      <w:r>
        <w:t xml:space="preserve">Mancunian Bespoke Tailors</w:t>
      </w:r>
      <w:r>
        <w:br/>
      </w:r>
      <w:r>
        <w:rPr>
          <w:bCs/>
          <w:b/>
        </w:rPr>
        <w:t xml:space="preserve">Headquarters:</w:t>
      </w:r>
      <w:r>
        <w:t xml:space="preserve"> </w:t>
      </w:r>
      <w:r>
        <w:t xml:space="preserve">123 Deansgate, Manchester M3 3JW, United Kingdom</w:t>
      </w:r>
    </w:p>
    <w:p>
      <w:pPr>
        <w:pStyle w:val="BodyText"/>
      </w:pPr>
      <w:r>
        <w:rPr>
          <w:iCs/>
          <w:i/>
        </w:rPr>
        <w:t xml:space="preserve">Note: All data reflects performance of our Manchester-based tailor operations within the United Kingdom market. This Sales Report adheres to UK retail standards and incorporates regional business insights specific to Manchester.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Manchester Tailor Sales Report - United Kingdom</dc:title>
  <dc:creator/>
  <dc:language>en</dc:language>
  <cp:keywords/>
  <dcterms:created xsi:type="dcterms:W3CDTF">2025-12-12T02:52:15Z</dcterms:created>
  <dcterms:modified xsi:type="dcterms:W3CDTF">2025-12-12T02:52:15Z</dcterms:modified>
</cp:coreProperties>
</file>

<file path=docProps/custom.xml><?xml version="1.0" encoding="utf-8"?>
<Properties xmlns="http://schemas.openxmlformats.org/officeDocument/2006/custom-properties" xmlns:vt="http://schemas.openxmlformats.org/officeDocument/2006/docPropsVTypes"/>
</file>