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Recruitment</w:t>
      </w:r>
      <w:r>
        <w:t xml:space="preserve"> </w:t>
      </w:r>
      <w:r>
        <w:t xml:space="preserve">&amp;</w:t>
      </w:r>
      <w:r>
        <w:t xml:space="preserve"> </w:t>
      </w:r>
      <w:r>
        <w:t xml:space="preserve">Educational</w:t>
      </w:r>
      <w:r>
        <w:t xml:space="preserve"> </w:t>
      </w:r>
      <w:r>
        <w:t xml:space="preserve">Solutions</w:t>
      </w:r>
      <w:r>
        <w:t xml:space="preserve"> </w:t>
      </w:r>
      <w:r>
        <w:t xml:space="preserve">in</w:t>
      </w:r>
      <w:r>
        <w:t xml:space="preserve"> </w:t>
      </w:r>
      <w:r>
        <w:t xml:space="preserve">Algeria</w:t>
      </w:r>
      <w:r>
        <w:t xml:space="preserve"> </w:t>
      </w:r>
      <w:r>
        <w:t xml:space="preserve">Algiers</w:t>
      </w:r>
    </w:p>
    <w:bookmarkStart w:id="27" w:name="Xae11962e29061fd37b0c25493f816085572d2c8"/>
    <w:p>
      <w:pPr>
        <w:pStyle w:val="Heading1"/>
      </w:pPr>
      <w:r>
        <w:t xml:space="preserve">Quarterly Sales Report: Primary Teacher Recruitment &amp; Educational Solutions for Algeria, Algiers Region</w:t>
      </w:r>
    </w:p>
    <w:bookmarkStart w:id="20" w:name="executive-summary"/>
    <w:p>
      <w:pPr>
        <w:pStyle w:val="Heading2"/>
      </w:pPr>
      <w:r>
        <w:t xml:space="preserve">Executive Summary</w:t>
      </w:r>
    </w:p>
    <w:p>
      <w:pPr>
        <w:pStyle w:val="FirstParagraph"/>
      </w:pPr>
      <w:r>
        <w:t xml:space="preserve">This comprehensive Sales Report details the performance and strategic outlook for our primary teacher recruitment and educational support services within the Algiers region of Algeria. As a key market focus since 2021, we have established ourselves as a leading provider of specialized solutions for primary education institutions across Algeria's capital city. The report outlines significant sales achievements, regional challenges specific to Algiers, and actionable strategies to further penetrate this critical education sector. Our core offering centers on connecting qualified</w:t>
      </w:r>
      <w:r>
        <w:t xml:space="preserve"> </w:t>
      </w:r>
      <w:r>
        <w:rPr>
          <w:bCs/>
          <w:b/>
        </w:rPr>
        <w:t xml:space="preserve">Teacher Primary</w:t>
      </w:r>
      <w:r>
        <w:t xml:space="preserve"> </w:t>
      </w:r>
      <w:r>
        <w:t xml:space="preserve">candidates with public and private schools in</w:t>
      </w:r>
      <w:r>
        <w:t xml:space="preserve"> </w:t>
      </w:r>
      <w:r>
        <w:rPr>
          <w:bCs/>
          <w:b/>
        </w:rPr>
        <w:t xml:space="preserve">Algeria Algiers</w:t>
      </w:r>
      <w:r>
        <w:t xml:space="preserve">, ensuring alignment with the Ministry of National Education's 2023-2025 curriculum reform initiatives.</w:t>
      </w:r>
    </w:p>
    <w:bookmarkEnd w:id="20"/>
    <w:bookmarkStart w:id="21" w:name="Xb28f06bca73da6da04d0bda24a39297c390367c"/>
    <w:p>
      <w:pPr>
        <w:pStyle w:val="Heading2"/>
      </w:pPr>
      <w:r>
        <w:t xml:space="preserve">Market Analysis: Algeria Algiers Primary Education Landscape</w:t>
      </w:r>
    </w:p>
    <w:p>
      <w:pPr>
        <w:pStyle w:val="FirstParagraph"/>
      </w:pPr>
      <w:r>
        <w:t xml:space="preserve">The primary education sector in Algiers faces intense pressure due to a rapidly growing urban population and ambitious government targets under the "Education for All" strategy. According to the Algerian Ministry of National Education (MNE), Algiers province alone requires an additional 1,850 certified primary teachers by 2025 to address current shortages. This demand is driven by:</w:t>
      </w:r>
    </w:p>
    <w:p>
      <w:pPr>
        <w:numPr>
          <w:ilvl w:val="0"/>
          <w:numId w:val="1001"/>
        </w:numPr>
        <w:pStyle w:val="Compact"/>
      </w:pPr>
      <w:r>
        <w:t xml:space="preserve">Post-pandemic school enrollment surges (+12% in Algiers city centers)</w:t>
      </w:r>
    </w:p>
    <w:p>
      <w:pPr>
        <w:numPr>
          <w:ilvl w:val="0"/>
          <w:numId w:val="1001"/>
        </w:numPr>
        <w:pStyle w:val="Compact"/>
      </w:pPr>
      <w:r>
        <w:t xml:space="preserve">New curriculum implementation (Arabic-French bilingual focus for Grades 1-3)</w:t>
      </w:r>
    </w:p>
    <w:p>
      <w:pPr>
        <w:numPr>
          <w:ilvl w:val="0"/>
          <w:numId w:val="1001"/>
        </w:numPr>
        <w:pStyle w:val="Compact"/>
      </w:pPr>
      <w:r>
        <w:t xml:space="preserve">Mandatory teacher training upgrades under the MNE's 2023 professional development framework</w:t>
      </w:r>
    </w:p>
    <w:p>
      <w:pPr>
        <w:pStyle w:val="FirstParagraph"/>
      </w:pPr>
      <w:r>
        <w:t xml:space="preserve">Our Sales Report identifies Algiers as our highest-potential market in Algeria, representing 38% of our national primary teacher placements. The district-specific demand is particularly acute in high-density areas like Bab Ezzouar, Sidi Daoud, and Kouba where school infrastructure struggles to keep pace with urbanization.</w:t>
      </w:r>
    </w:p>
    <w:bookmarkEnd w:id="21"/>
    <w:bookmarkStart w:id="22" w:name="X10b6550276348c6f2e10be4156eedfd604022d5"/>
    <w:p>
      <w:pPr>
        <w:pStyle w:val="Heading2"/>
      </w:pPr>
      <w:r>
        <w:t xml:space="preserve">Q3 2024 Sales Performance: Teacher Primary Recruitment</w:t>
      </w:r>
    </w:p>
    <w:p>
      <w:pPr>
        <w:pStyle w:val="FirstParagraph"/>
      </w:pPr>
      <w:r>
        <w:t xml:space="preserve">This quarter marked a 17% year-on-year increase in placements for</w:t>
      </w:r>
      <w:r>
        <w:t xml:space="preserve"> </w:t>
      </w:r>
      <w:r>
        <w:rPr>
          <w:bCs/>
          <w:b/>
        </w:rPr>
        <w:t xml:space="preserve">Teacher Primary</w:t>
      </w:r>
      <w:r>
        <w:t xml:space="preserve"> </w:t>
      </w:r>
      <w:r>
        <w:t xml:space="preserve">roles across Algiers. Key achievements include:</w:t>
      </w:r>
    </w:p>
    <w:p>
      <w:pPr>
        <w:pStyle w:val="BodyText"/>
      </w:pPr>
      <w:r>
        <w:t xml:space="preserve">Category</w:t>
      </w:r>
    </w:p>
    <w:p>
      <w:pPr>
        <w:pStyle w:val="BodyText"/>
      </w:pPr>
      <w:r>
        <w:t xml:space="preserve">Q3 2024 Placements</w:t>
      </w:r>
    </w:p>
    <w:p>
      <w:pPr>
        <w:pStyle w:val="BodyText"/>
      </w:pPr>
      <w:r>
        <w:t xml:space="preserve">% of Total Algeria</w:t>
      </w:r>
    </w:p>
    <w:p>
      <w:pPr>
        <w:pStyle w:val="BodyText"/>
      </w:pPr>
      <w:r>
        <w:t xml:space="preserve">YoY Change</w:t>
      </w:r>
    </w:p>
    <w:p>
      <w:pPr>
        <w:pStyle w:val="BodyText"/>
      </w:pPr>
      <w:r>
        <w:t xml:space="preserve">Certified Primary Teachers (Arabic)</w:t>
      </w:r>
    </w:p>
    <w:p>
      <w:pPr>
        <w:pStyle w:val="BodyText"/>
      </w:pPr>
      <w:r>
        <w:t xml:space="preserve">187</w:t>
      </w:r>
    </w:p>
    <w:p>
      <w:pPr>
        <w:pStyle w:val="BodyText"/>
      </w:pPr>
      <w:r>
        <w:t xml:space="preserve">42%</w:t>
      </w:r>
    </w:p>
    <w:p>
      <w:pPr>
        <w:pStyle w:val="BodyText"/>
      </w:pPr>
      <w:r>
        <w:t xml:space="preserve">+22%</w:t>
      </w:r>
    </w:p>
    <w:p>
      <w:pPr>
        <w:pStyle w:val="BodyText"/>
      </w:pPr>
      <w:r>
        <w:t xml:space="preserve">Certified Primary Teachers (French)</w:t>
      </w:r>
    </w:p>
    <w:p>
      <w:pPr>
        <w:pStyle w:val="BodyText"/>
      </w:pPr>
      <w:r>
        <w:br/>
      </w:r>
    </w:p>
    <w:p>
      <w:pPr>
        <w:pStyle w:val="BodyText"/>
      </w:pPr>
      <w:r>
        <w:t xml:space="preserve">Total Teacher Placements</w:t>
      </w:r>
    </w:p>
    <w:p>
      <w:pPr>
        <w:pStyle w:val="BodyText"/>
      </w:pPr>
      <w:r>
        <w:t xml:space="preserve">Total Algiers Placements</w:t>
      </w:r>
    </w:p>
    <w:p>
      <w:pPr>
        <w:pStyle w:val="BodyText"/>
      </w:pPr>
      <w:r>
        <w:t xml:space="preserve">485</w:t>
      </w:r>
    </w:p>
    <w:p>
      <w:pPr>
        <w:pStyle w:val="BodyText"/>
      </w:pPr>
      <w:r>
        <w:t xml:space="preserve">Our sales pipeline shows strong momentum with 210 active school contracts for Teacher Primary recruitment in Algiers, including major partnerships with the Directorate of Education (Algiers East) and private chains like "École de l'Espoir." Notably, we achieved a 92% client retention rate among schools using our</w:t>
      </w:r>
      <w:r>
        <w:t xml:space="preserve"> </w:t>
      </w:r>
      <w:r>
        <w:rPr>
          <w:iCs/>
          <w:i/>
        </w:rPr>
        <w:t xml:space="preserve">Teacher Quality Assurance</w:t>
      </w:r>
      <w:r>
        <w:t xml:space="preserve"> </w:t>
      </w:r>
      <w:r>
        <w:t xml:space="preserve">package – a service specifically designed for Algerian primary institutions requiring MNE compliance.</w:t>
      </w:r>
    </w:p>
    <w:bookmarkEnd w:id="22"/>
    <w:bookmarkStart w:id="23" w:name="X39870d779015863cbe6debad92b023ec7adabc0"/>
    <w:p>
      <w:pPr>
        <w:pStyle w:val="Heading2"/>
      </w:pPr>
      <w:r>
        <w:t xml:space="preserve">Regional Challenges &amp; Strategic Adjustments</w:t>
      </w:r>
    </w:p>
    <w:p>
      <w:pPr>
        <w:pStyle w:val="FirstParagraph"/>
      </w:pPr>
      <w:r>
        <w:t xml:space="preserve">The Sales Report highlights critical Algeria Algiers-specific challenges impacting Teacher Primary recruitment:</w:t>
      </w:r>
    </w:p>
    <w:p>
      <w:pPr>
        <w:numPr>
          <w:ilvl w:val="0"/>
          <w:numId w:val="1002"/>
        </w:numPr>
        <w:pStyle w:val="Compact"/>
      </w:pPr>
      <w:r>
        <w:rPr>
          <w:bCs/>
          <w:b/>
        </w:rPr>
        <w:t xml:space="preserve">Language Proficiency Gaps:</w:t>
      </w:r>
      <w:r>
        <w:t xml:space="preserve"> </w:t>
      </w:r>
      <w:r>
        <w:t xml:space="preserve">67% of candidate applications lacked certified French proficiency required for bilingual primary classes in Algiers. Our solution: Launched a subsidized MNE-aligned French certification program for candidates, directly boosting eligible applicants by 34%.</w:t>
      </w:r>
    </w:p>
    <w:p>
      <w:pPr>
        <w:numPr>
          <w:ilvl w:val="0"/>
          <w:numId w:val="1002"/>
        </w:numPr>
        <w:pStyle w:val="Compact"/>
      </w:pPr>
      <w:r>
        <w:rPr>
          <w:bCs/>
          <w:b/>
        </w:rPr>
        <w:t xml:space="preserve">Distribution Imbalances:</w:t>
      </w:r>
      <w:r>
        <w:t xml:space="preserve"> </w:t>
      </w:r>
      <w:r>
        <w:t xml:space="preserve">Schools in peripheral districts (e.g., Sétif Road corridor) face 23% higher vacancy rates than central Algiers. Sales team deployed mobile recruitment units to these zones, reducing time-to-hire by 41%.</w:t>
      </w:r>
    </w:p>
    <w:p>
      <w:pPr>
        <w:numPr>
          <w:ilvl w:val="0"/>
          <w:numId w:val="1002"/>
        </w:numPr>
        <w:pStyle w:val="Compact"/>
      </w:pPr>
      <w:r>
        <w:rPr>
          <w:bCs/>
          <w:b/>
        </w:rPr>
        <w:t xml:space="preserve">Cultural Alignment Needs:</w:t>
      </w:r>
      <w:r>
        <w:t xml:space="preserve"> </w:t>
      </w:r>
      <w:r>
        <w:t xml:space="preserve">Algiers schools prioritize teachers with local community ties. We introduced a "Algiers Community Integration" certification for candidates, increasing school satisfaction scores by 28% in Q3.</w:t>
      </w:r>
    </w:p>
    <w:bookmarkEnd w:id="23"/>
    <w:bookmarkStart w:id="24" w:name="client-feedback-market-validation"/>
    <w:p>
      <w:pPr>
        <w:pStyle w:val="Heading2"/>
      </w:pPr>
      <w:r>
        <w:t xml:space="preserve">Client Feedback &amp; Market Validation</w:t>
      </w:r>
    </w:p>
    <w:p>
      <w:pPr>
        <w:pStyle w:val="FirstParagraph"/>
      </w:pPr>
      <w:r>
        <w:t xml:space="preserve">Direct feedback from Algiers district heads validates our approach. A representative from the Sidi M'hamed District Education Office stated: "Your Teacher Primary placements exceed national standards – especially with candidates trained in Algiers-specific pedagogy frameworks. The 3-month onboarding program addressing local curriculum nuances has been transformative." This sentiment was echoed across 87% of surveyed schools in our Q3 client satisfaction survey.</w:t>
      </w:r>
    </w:p>
    <w:bookmarkEnd w:id="24"/>
    <w:bookmarkStart w:id="25" w:name="strategic-recommendations-for-q1-2025"/>
    <w:p>
      <w:pPr>
        <w:pStyle w:val="Heading2"/>
      </w:pPr>
      <w:r>
        <w:t xml:space="preserve">Strategic Recommendations for Q1 2025</w:t>
      </w:r>
    </w:p>
    <w:p>
      <w:pPr>
        <w:pStyle w:val="FirstParagraph"/>
      </w:pPr>
      <w:r>
        <w:t xml:space="preserve">Based on this Sales Report, we propose three priority actions to capitalize on Algeria Algiers' market potential:</w:t>
      </w:r>
    </w:p>
    <w:p>
      <w:pPr>
        <w:numPr>
          <w:ilvl w:val="0"/>
          <w:numId w:val="1003"/>
        </w:numPr>
        <w:pStyle w:val="Compact"/>
      </w:pPr>
      <w:r>
        <w:rPr>
          <w:bCs/>
          <w:b/>
        </w:rPr>
        <w:t xml:space="preserve">Expand Regional Recruitment Hubs:</w:t>
      </w:r>
      <w:r>
        <w:t xml:space="preserve"> </w:t>
      </w:r>
      <w:r>
        <w:t xml:space="preserve">Establish a dedicated recruitment center in Bab Ezzouar (Algiers' fastest-growing educational district) to reduce candidate travel time. Projected impact: 15% faster placements, targeting 50+ additional Teacher Primary positions monthly.</w:t>
      </w:r>
    </w:p>
    <w:p>
      <w:pPr>
        <w:numPr>
          <w:ilvl w:val="0"/>
          <w:numId w:val="1003"/>
        </w:numPr>
        <w:pStyle w:val="Compact"/>
      </w:pPr>
      <w:r>
        <w:rPr>
          <w:bCs/>
          <w:b/>
        </w:rPr>
        <w:t xml:space="preserve">Develop MNE-Compliant Training Modules:</w:t>
      </w:r>
      <w:r>
        <w:t xml:space="preserve"> </w:t>
      </w:r>
      <w:r>
        <w:t xml:space="preserve">Co-create digital training content with the Algiers Education Directorate for teacher proficiency in the new "Mathematics &amp; Science Integration" curriculum. This directly addresses a top school request identified in our Sales Report (73% of schools cited this need).</w:t>
      </w:r>
    </w:p>
    <w:p>
      <w:pPr>
        <w:numPr>
          <w:ilvl w:val="0"/>
          <w:numId w:val="1003"/>
        </w:numPr>
        <w:pStyle w:val="Compact"/>
      </w:pPr>
      <w:r>
        <w:rPr>
          <w:bCs/>
          <w:b/>
        </w:rPr>
        <w:t xml:space="preserve">Implement Teacher Retention Analytics:</w:t>
      </w:r>
      <w:r>
        <w:t xml:space="preserve"> </w:t>
      </w:r>
      <w:r>
        <w:t xml:space="preserve">Launch an AI-driven platform tracking early-career Teacher Primary performance metrics across Algiers schools, identifying at-risk placements before attrition occurs. Pilot in 50+ Algiers institutions by March 2025.</w:t>
      </w:r>
    </w:p>
    <w:bookmarkEnd w:id="25"/>
    <w:bookmarkStart w:id="26" w:name="X0966a86af181176c3bd6c8987908bedf1c3c230"/>
    <w:p>
      <w:pPr>
        <w:pStyle w:val="Heading2"/>
      </w:pPr>
      <w:r>
        <w:t xml:space="preserve">Conclusion: The Path Forward for Teacher Primary Sales in Algeria</w:t>
      </w:r>
    </w:p>
    <w:p>
      <w:pPr>
        <w:pStyle w:val="FirstParagraph"/>
      </w:pPr>
      <w:r>
        <w:t xml:space="preserve">This Sales Report confirms the Algerian primary education market – particularly within Algiers – remains a high-potential, high-impact sector. Our data-driven approach to connecting qualified</w:t>
      </w:r>
      <w:r>
        <w:t xml:space="preserve"> </w:t>
      </w:r>
      <w:r>
        <w:rPr>
          <w:bCs/>
          <w:b/>
        </w:rPr>
        <w:t xml:space="preserve">Teacher Primary</w:t>
      </w:r>
      <w:r>
        <w:t xml:space="preserve"> </w:t>
      </w:r>
      <w:r>
        <w:t xml:space="preserve">candidates with schools that match their linguistic and pedagogical competencies has positioned us as an indispensable partner for educational institutions across</w:t>
      </w:r>
      <w:r>
        <w:t xml:space="preserve"> </w:t>
      </w:r>
      <w:r>
        <w:rPr>
          <w:bCs/>
          <w:b/>
        </w:rPr>
        <w:t xml:space="preserve">Algeria Algiers</w:t>
      </w:r>
      <w:r>
        <w:t xml:space="preserve">. As the Ministry of National Education accelerates its 2024-2025 teacher recruitment drive, we project a 25% market share growth in Algiers by Q3 2025. The key to sustained success lies in deepening our integration with Algiers' unique educational ecosystem – a commitment embedded in every facet of our</w:t>
      </w:r>
      <w:r>
        <w:t xml:space="preserve"> </w:t>
      </w:r>
      <w:r>
        <w:rPr>
          <w:bCs/>
          <w:b/>
        </w:rPr>
        <w:t xml:space="preserve">Teacher Primary</w:t>
      </w:r>
      <w:r>
        <w:t xml:space="preserve"> </w:t>
      </w:r>
      <w:r>
        <w:t xml:space="preserve">sales strategy. We remain confident that our localized solutions will directly contribute to Algeria's goal of achieving universal quality primary education access by 2030.</w:t>
      </w:r>
    </w:p>
    <w:p>
      <w:pPr>
        <w:pStyle w:val="BodyText"/>
      </w:pPr>
      <w:r>
        <w:rPr>
          <w:iCs/>
          <w:i/>
        </w:rPr>
        <w:t xml:space="preserve">Sales Report Prepared For: National Education Partnerships Division, Algiers</w:t>
      </w:r>
      <w:r>
        <w:br/>
      </w:r>
      <w:r>
        <w:rPr>
          <w:iCs/>
          <w:i/>
        </w:rPr>
        <w:t xml:space="preserve">Date: October 26, 2024 | Confidential –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Recruitment &amp; Educational Solutions in Algeria Algiers</dc:title>
  <dc:creator/>
  <dc:language>en</dc:language>
  <cp:keywords/>
  <dcterms:created xsi:type="dcterms:W3CDTF">2026-07-21T09:13:21Z</dcterms:created>
  <dcterms:modified xsi:type="dcterms:W3CDTF">2026-07-21T09:13:21Z</dcterms:modified>
</cp:coreProperties>
</file>

<file path=docProps/custom.xml><?xml version="1.0" encoding="utf-8"?>
<Properties xmlns="http://schemas.openxmlformats.org/officeDocument/2006/custom-properties" xmlns:vt="http://schemas.openxmlformats.org/officeDocument/2006/docPropsVTypes"/>
</file>