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Sales</w:t>
      </w:r>
      <w:r>
        <w:t xml:space="preserve"> </w:t>
      </w:r>
      <w:r>
        <w:t xml:space="preserve">Report</w:t>
      </w:r>
      <w:r>
        <w:t xml:space="preserve"> </w:t>
      </w:r>
      <w:r>
        <w:t xml:space="preserve">-</w:t>
      </w:r>
      <w:r>
        <w:t xml:space="preserve"> </w:t>
      </w:r>
      <w:r>
        <w:t xml:space="preserve">Canada</w:t>
      </w:r>
      <w:r>
        <w:t xml:space="preserve"> </w:t>
      </w:r>
      <w:r>
        <w:t xml:space="preserve">Montreal</w:t>
      </w:r>
    </w:p>
    <w:bookmarkStart w:id="30" w:name="Xb0859e8fc94d2c9241827d2dc55fe6020b6d02e"/>
    <w:p>
      <w:pPr>
        <w:pStyle w:val="Heading1"/>
      </w:pPr>
      <w:r>
        <w:t xml:space="preserve">Comprehensive Sales Report: Teacher Primary Educational Solutions in Canada Montreal</w:t>
      </w:r>
    </w:p>
    <w:bookmarkStart w:id="29" w:name="prepared-for-executive-leadership-team"/>
    <w:p>
      <w:pPr>
        <w:pStyle w:val="Heading2"/>
      </w:pPr>
      <w:r>
        <w:t xml:space="preserve">Prepared for: Executive Leadership Team</w:t>
      </w:r>
    </w:p>
    <w:p>
      <w:pPr>
        <w:pStyle w:val="FirstParagraph"/>
      </w:pPr>
      <w:r>
        <w:t xml:space="preserve">Date: October 26, 2023</w:t>
      </w:r>
      <w:r>
        <w:br/>
      </w:r>
      <w:r>
        <w:t xml:space="preserve">Report Period: July 1, 2023 - September 30, 2023</w:t>
      </w:r>
      <w:r>
        <w:br/>
      </w:r>
      <w:r>
        <w:t xml:space="preserve">Prepared For: Montreal Educational Partnerships Division</w:t>
      </w:r>
    </w:p>
    <w:bookmarkStart w:id="20" w:name="executive-summary"/>
    <w:p>
      <w:pPr>
        <w:pStyle w:val="Heading3"/>
      </w:pPr>
      <w:r>
        <w:t xml:space="preserve">1. Executive Summary</w:t>
      </w:r>
    </w:p>
    <w:p>
      <w:pPr>
        <w:pStyle w:val="FirstParagraph"/>
      </w:pPr>
      <w:r>
        <w:t xml:space="preserve">This quarterly Sales Report provides an in-depth analysis of our Teacher Primary product performance across the Canada Montreal educational market. As a leading provider of curriculum-aligned teaching resources specifically designed for primary educators, our strategic focus on Montreal's unique pedagogical landscape has driven significant growth. In Q3 2023, we achieved $418,500 in revenue from Teacher Primary solutions—a 22% year-over-year increase—demonstrating strong market validation for our Canada Montreal education ecosystem approach. This report details performance metrics, regional insights, and actionable strategies to further dominate the primary teacher resource sector in this critical Canadian market.</w:t>
      </w:r>
    </w:p>
    <w:bookmarkEnd w:id="20"/>
    <w:bookmarkStart w:id="21" w:name="sales-performance-highlights"/>
    <w:p>
      <w:pPr>
        <w:pStyle w:val="Heading3"/>
      </w:pPr>
      <w:r>
        <w:t xml:space="preserve">2. Sales Performance Highlights</w:t>
      </w:r>
    </w:p>
    <w:p>
      <w:pPr>
        <w:pStyle w:val="FirstParagraph"/>
      </w:pPr>
      <w:r>
        <w:t xml:space="preserve">The Teacher Primary division delivered exceptional results in Canada Montreal during Q3 2023. Key achievements include:</w:t>
      </w:r>
    </w:p>
    <w:p>
      <w:pPr>
        <w:numPr>
          <w:ilvl w:val="0"/>
          <w:numId w:val="1001"/>
        </w:numPr>
        <w:pStyle w:val="Compact"/>
      </w:pPr>
      <w:r>
        <w:rPr>
          <w:bCs/>
          <w:b/>
        </w:rPr>
        <w:t xml:space="preserve">Revenue Growth:</w:t>
      </w:r>
      <w:r>
        <w:t xml:space="preserve"> </w:t>
      </w:r>
      <w:r>
        <w:t xml:space="preserve">$418,500 (vs. $342,900 in Q3 2022), driven by 17% higher adoption of our French-English bilingual Teacher Primary kits across Montreal school boards</w:t>
      </w:r>
    </w:p>
    <w:p>
      <w:pPr>
        <w:numPr>
          <w:ilvl w:val="0"/>
          <w:numId w:val="1001"/>
        </w:numPr>
        <w:pStyle w:val="Compact"/>
      </w:pPr>
      <w:r>
        <w:rPr>
          <w:bCs/>
          <w:b/>
        </w:rPr>
        <w:t xml:space="preserve">Client Acquisition:</w:t>
      </w:r>
      <w:r>
        <w:t xml:space="preserve"> </w:t>
      </w:r>
      <w:r>
        <w:t xml:space="preserve">Onboarded 48 new primary schools (including 15 new public schools in the English Montreal School Board), representing a 33% increase in active Teacher Primary accounts</w:t>
      </w:r>
    </w:p>
    <w:p>
      <w:pPr>
        <w:numPr>
          <w:ilvl w:val="0"/>
          <w:numId w:val="1001"/>
        </w:numPr>
        <w:pStyle w:val="Compact"/>
      </w:pPr>
      <w:r>
        <w:rPr>
          <w:bCs/>
          <w:b/>
        </w:rPr>
        <w:t xml:space="preserve">Product Adoption:</w:t>
      </w:r>
      <w:r>
        <w:t xml:space="preserve"> </w:t>
      </w:r>
      <w:r>
        <w:t xml:space="preserve">Digital Teacher Primary platform usage grew by 65% as educators migrated from traditional print resources to our interactive curriculum tools</w:t>
      </w:r>
    </w:p>
    <w:p>
      <w:pPr>
        <w:numPr>
          <w:ilvl w:val="0"/>
          <w:numId w:val="1001"/>
        </w:numPr>
        <w:pStyle w:val="Compact"/>
      </w:pPr>
      <w:r>
        <w:rPr>
          <w:bCs/>
          <w:b/>
        </w:rPr>
        <w:t xml:space="preserve">Market Share:</w:t>
      </w:r>
      <w:r>
        <w:t xml:space="preserve"> </w:t>
      </w:r>
      <w:r>
        <w:t xml:space="preserve">Secured 28.7% penetration in Montreal's primary educator resource market (up from 24.1% last quarter)</w:t>
      </w:r>
    </w:p>
    <w:bookmarkEnd w:id="21"/>
    <w:bookmarkStart w:id="22" w:name="canada-montreal-market-analysis"/>
    <w:p>
      <w:pPr>
        <w:pStyle w:val="Heading3"/>
      </w:pPr>
      <w:r>
        <w:t xml:space="preserve">3. Canada Montreal Market Analysis</w:t>
      </w:r>
    </w:p>
    <w:p>
      <w:pPr>
        <w:pStyle w:val="FirstParagraph"/>
      </w:pPr>
      <w:r>
        <w:t xml:space="preserve">Montreal remains the epicenter of our Teacher Primary strategy within Canada due to its unique educational landscape. As the largest French-speaking city outside France and a bilingual hub, we've tailored our Teacher Primary offerings to support both English and French primary educators under Quebec's Ministry of Education framework. Key regional insights:</w:t>
      </w:r>
    </w:p>
    <w:p>
      <w:pPr>
        <w:numPr>
          <w:ilvl w:val="0"/>
          <w:numId w:val="1002"/>
        </w:numPr>
        <w:pStyle w:val="Compact"/>
      </w:pPr>
      <w:r>
        <w:rPr>
          <w:bCs/>
          <w:b/>
        </w:rPr>
        <w:t xml:space="preserve">Curriculum Alignment:</w:t>
      </w:r>
      <w:r>
        <w:t xml:space="preserve"> </w:t>
      </w:r>
      <w:r>
        <w:t xml:space="preserve">92% of successful Teacher Primary sales in Montreal resulted from resources directly matching Quebec's revised primary curriculum (Programme de formation de l'école québécoise)</w:t>
      </w:r>
    </w:p>
    <w:p>
      <w:pPr>
        <w:numPr>
          <w:ilvl w:val="0"/>
          <w:numId w:val="1002"/>
        </w:numPr>
        <w:pStyle w:val="Compact"/>
      </w:pPr>
      <w:r>
        <w:rPr>
          <w:bCs/>
          <w:b/>
        </w:rPr>
        <w:t xml:space="preserve">Bilingual Demand:</w:t>
      </w:r>
      <w:r>
        <w:t xml:space="preserve"> </w:t>
      </w:r>
      <w:r>
        <w:t xml:space="preserve">76% of schools requested our dual-language Teacher Primary packages, reflecting Montreal's linguistic diversity needs</w:t>
      </w:r>
    </w:p>
    <w:p>
      <w:pPr>
        <w:numPr>
          <w:ilvl w:val="0"/>
          <w:numId w:val="1002"/>
        </w:numPr>
        <w:pStyle w:val="Compact"/>
      </w:pPr>
      <w:r>
        <w:rPr>
          <w:bCs/>
          <w:b/>
        </w:rPr>
        <w:t xml:space="preserve">Community Partnerships:</w:t>
      </w:r>
      <w:r>
        <w:t xml:space="preserve"> </w:t>
      </w:r>
      <w:r>
        <w:t xml:space="preserve">Strategic collaborations with Montreal Parent-Teacher Associations and the Quebec Ministry of Education have accelerated Teacher Primary adoption in 12 new school clusters</w:t>
      </w:r>
    </w:p>
    <w:bookmarkEnd w:id="22"/>
    <w:bookmarkStart w:id="23" w:name="X5886b927b750c6ffcde48578adb51c6c1ed830a"/>
    <w:p>
      <w:pPr>
        <w:pStyle w:val="Heading3"/>
      </w:pPr>
      <w:r>
        <w:t xml:space="preserve">4. Performance by Product Category (Montreal Focus)</w:t>
      </w:r>
    </w:p>
    <w:p>
      <w:pPr>
        <w:pStyle w:val="FirstParagraph"/>
      </w:pPr>
      <w:r>
        <w:t xml:space="preserve">Product Category</w:t>
      </w:r>
    </w:p>
    <w:p>
      <w:pPr>
        <w:pStyle w:val="BodyText"/>
      </w:pPr>
      <w:r>
        <w:t xml:space="preserve">Q3 Revenue</w:t>
      </w:r>
    </w:p>
    <w:p>
      <w:pPr>
        <w:pStyle w:val="BodyText"/>
      </w:pPr>
      <w:r>
        <w:t xml:space="preserve">% of Total Montreal Sales</w:t>
      </w:r>
    </w:p>
    <w:p>
      <w:pPr>
        <w:pStyle w:val="BodyText"/>
      </w:pPr>
      <w:r>
        <w:t xml:space="preserve">Growth vs. Q2 2023</w:t>
      </w:r>
    </w:p>
    <w:p>
      <w:pPr>
        <w:pStyle w:val="BodyText"/>
      </w:pPr>
      <w:r>
        <w:t xml:space="preserve">French-English Teacher Primary Kits (Grades K-3)</w:t>
      </w:r>
    </w:p>
    <w:p>
      <w:pPr>
        <w:pStyle w:val="BodyText"/>
      </w:pPr>
      <w:r>
        <w:t xml:space="preserve">$198,750</w:t>
      </w:r>
    </w:p>
    <w:p>
      <w:pPr>
        <w:pStyle w:val="BodyText"/>
      </w:pPr>
      <w:r>
        <w:t xml:space="preserve">47.5%</w:t>
      </w:r>
    </w:p>
    <w:p>
      <w:pPr>
        <w:pStyle w:val="BodyText"/>
      </w:pPr>
      <w:r>
        <w:t xml:space="preserve">+19%</w:t>
      </w:r>
    </w:p>
    <w:p>
      <w:pPr>
        <w:pStyle w:val="BodyText"/>
      </w:pPr>
      <w:r>
        <w:t xml:space="preserve">Digital Teacher Primary Platform Subscriptions</w:t>
      </w:r>
    </w:p>
    <w:p>
      <w:pPr>
        <w:pStyle w:val="BodyText"/>
      </w:pPr>
      <w:r>
        <w:t xml:space="preserve">$162,300</w:t>
      </w:r>
    </w:p>
    <w:p>
      <w:pPr>
        <w:pStyle w:val="BodyText"/>
      </w:pPr>
      <w:r>
        <w:t xml:space="preserve">38.8%</w:t>
      </w:r>
    </w:p>
    <w:p>
      <w:pPr>
        <w:pStyle w:val="BodyText"/>
      </w:pPr>
      <w:r>
        <w:t xml:space="preserve">+52%</w:t>
      </w:r>
    </w:p>
    <w:p>
      <w:pPr>
        <w:pStyle w:val="BodyText"/>
      </w:pPr>
      <w:r>
        <w:t xml:space="preserve">Montreal-Specific Curriculum Workshops</w:t>
      </w:r>
    </w:p>
    <w:p>
      <w:pPr>
        <w:pStyle w:val="BodyText"/>
      </w:pPr>
      <w:r>
        <w:t xml:space="preserve">$42,850</w:t>
      </w:r>
    </w:p>
    <w:p>
      <w:pPr>
        <w:pStyle w:val="BodyText"/>
      </w:pPr>
      <w:r>
        <w:t xml:space="preserve">10.2%</w:t>
      </w:r>
    </w:p>
    <w:p>
      <w:pPr>
        <w:pStyle w:val="BodyText"/>
      </w:pPr>
      <w:r>
        <w:t xml:space="preserve">+67%</w:t>
      </w:r>
    </w:p>
    <w:p>
      <w:pPr>
        <w:pStyle w:val="BodyText"/>
      </w:pPr>
      <w:r>
        <w:t xml:space="preserve">Teacher Primary Professional Development (French)</w:t>
      </w:r>
    </w:p>
    <w:p>
      <w:pPr>
        <w:pStyle w:val="BodyText"/>
      </w:pPr>
      <w:r>
        <w:t xml:space="preserve">$14,600</w:t>
      </w:r>
    </w:p>
    <w:p>
      <w:pPr>
        <w:pStyle w:val="BodyText"/>
      </w:pPr>
      <w:r>
        <w:t xml:space="preserve">3.5%</w:t>
      </w:r>
    </w:p>
    <w:p>
      <w:pPr>
        <w:pStyle w:val="BodyText"/>
      </w:pPr>
      <w:r>
        <w:t xml:space="preserve">+28%</w:t>
      </w:r>
    </w:p>
    <w:bookmarkEnd w:id="23"/>
    <w:bookmarkStart w:id="24" w:name="challenges-in-canada-montreal-context"/>
    <w:p>
      <w:pPr>
        <w:pStyle w:val="Heading3"/>
      </w:pPr>
      <w:r>
        <w:t xml:space="preserve">5. Challenges in Canada Montreal Context</w:t>
      </w:r>
    </w:p>
    <w:p>
      <w:pPr>
        <w:pStyle w:val="FirstParagraph"/>
      </w:pPr>
      <w:r>
        <w:t xml:space="preserve">Despite strong results, our Teacher Primary operations face region-specific challenges unique to the Canada Montreal market:</w:t>
      </w:r>
    </w:p>
    <w:p>
      <w:pPr>
        <w:numPr>
          <w:ilvl w:val="0"/>
          <w:numId w:val="1003"/>
        </w:numPr>
        <w:pStyle w:val="Compact"/>
      </w:pPr>
      <w:r>
        <w:rPr>
          <w:bCs/>
          <w:b/>
        </w:rPr>
        <w:t xml:space="preserve">Budget Constraints:</w:t>
      </w:r>
      <w:r>
        <w:t xml:space="preserve"> </w:t>
      </w:r>
      <w:r>
        <w:t xml:space="preserve">Montreal public schools implemented 12% average budget cuts for educational resources this fiscal year, requiring more flexible pricing models for our Teacher Primary offerings</w:t>
      </w:r>
    </w:p>
    <w:p>
      <w:pPr>
        <w:numPr>
          <w:ilvl w:val="0"/>
          <w:numId w:val="1003"/>
        </w:numPr>
        <w:pStyle w:val="Compact"/>
      </w:pPr>
      <w:r>
        <w:rPr>
          <w:bCs/>
          <w:b/>
        </w:rPr>
        <w:t xml:space="preserve">Cultural Nuances:</w:t>
      </w:r>
      <w:r>
        <w:t xml:space="preserve"> </w:t>
      </w:r>
      <w:r>
        <w:t xml:space="preserve">Quebec's emphasis on French language immersion necessitates deeper cultural adaptation of Teacher Primary materials than standard Canadian market approaches</w:t>
      </w:r>
    </w:p>
    <w:p>
      <w:pPr>
        <w:numPr>
          <w:ilvl w:val="0"/>
          <w:numId w:val="1003"/>
        </w:numPr>
        <w:pStyle w:val="Compact"/>
      </w:pPr>
      <w:r>
        <w:rPr>
          <w:bCs/>
          <w:b/>
        </w:rPr>
        <w:t xml:space="preserve">Competition Pressure:</w:t>
      </w:r>
      <w:r>
        <w:t xml:space="preserve"> </w:t>
      </w:r>
      <w:r>
        <w:t xml:space="preserve">Local educational suppliers have increased aggressive pricing on basic Teacher Primary items, though we maintain superior curriculum alignment</w:t>
      </w:r>
    </w:p>
    <w:p>
      <w:pPr>
        <w:numPr>
          <w:ilvl w:val="0"/>
          <w:numId w:val="1003"/>
        </w:numPr>
        <w:pStyle w:val="Compact"/>
      </w:pPr>
      <w:r>
        <w:rPr>
          <w:bCs/>
          <w:b/>
        </w:rPr>
        <w:t xml:space="preserve">Digital Divide:</w:t>
      </w:r>
      <w:r>
        <w:t xml:space="preserve"> </w:t>
      </w:r>
      <w:r>
        <w:t xml:space="preserve">18% of Montreal primary schools lack adequate tech infrastructure for our digital Teacher Primary platform, requiring hybrid solution development</w:t>
      </w:r>
    </w:p>
    <w:bookmarkEnd w:id="24"/>
    <w:bookmarkStart w:id="25" w:name="X14ed594ff1731b52c08fa5f2d62bf764026283f"/>
    <w:p>
      <w:pPr>
        <w:pStyle w:val="Heading3"/>
      </w:pPr>
      <w:r>
        <w:t xml:space="preserve">6. Strategic Initiatives for Teacher Primary Growth in Montreal</w:t>
      </w:r>
    </w:p>
    <w:p>
      <w:pPr>
        <w:pStyle w:val="FirstParagraph"/>
      </w:pPr>
      <w:r>
        <w:t xml:space="preserve">To sustain momentum in Canada Montreal, we've implemented these targeted initiatives:</w:t>
      </w:r>
    </w:p>
    <w:p>
      <w:pPr>
        <w:numPr>
          <w:ilvl w:val="0"/>
          <w:numId w:val="1004"/>
        </w:numPr>
        <w:pStyle w:val="Compact"/>
      </w:pPr>
      <w:r>
        <w:rPr>
          <w:bCs/>
          <w:b/>
        </w:rPr>
        <w:t xml:space="preserve">Quebec Curriculum Integration Team:</w:t>
      </w:r>
      <w:r>
        <w:t xml:space="preserve"> </w:t>
      </w:r>
      <w:r>
        <w:t xml:space="preserve">Dedicated team of Quebec-certified educators now co-develops all Teacher Primary materials with input from 50+ Montreal primary teachers</w:t>
      </w:r>
    </w:p>
    <w:p>
      <w:pPr>
        <w:numPr>
          <w:ilvl w:val="0"/>
          <w:numId w:val="1004"/>
        </w:numPr>
        <w:pStyle w:val="Compact"/>
      </w:pPr>
      <w:r>
        <w:rPr>
          <w:bCs/>
          <w:b/>
        </w:rPr>
        <w:t xml:space="preserve">Bilingual Resource Bundles:</w:t>
      </w:r>
      <w:r>
        <w:t xml:space="preserve"> </w:t>
      </w:r>
      <w:r>
        <w:t xml:space="preserve">Launched "Montreal Educator Pass" package including French and English versions of core Teacher Primary resources at 15% discount for school boards</w:t>
      </w:r>
    </w:p>
    <w:p>
      <w:pPr>
        <w:numPr>
          <w:ilvl w:val="0"/>
          <w:numId w:val="1004"/>
        </w:numPr>
        <w:pStyle w:val="Compact"/>
      </w:pPr>
      <w:r>
        <w:rPr>
          <w:bCs/>
          <w:b/>
        </w:rPr>
        <w:t xml:space="preserve">Teacher Ambassador Network:</w:t>
      </w:r>
      <w:r>
        <w:t xml:space="preserve"> </w:t>
      </w:r>
      <w:r>
        <w:t xml:space="preserve">Trained 37 Montreal primary educators as certified Teacher Primary advocates, driving peer-to-peer adoption at 4.2x higher conversion rate</w:t>
      </w:r>
    </w:p>
    <w:bookmarkEnd w:id="25"/>
    <w:bookmarkStart w:id="26" w:name="financial-outlook-recommendations"/>
    <w:p>
      <w:pPr>
        <w:pStyle w:val="Heading3"/>
      </w:pPr>
      <w:r>
        <w:t xml:space="preserve">7. Financial Outlook &amp; Recommendations</w:t>
      </w:r>
    </w:p>
    <w:p>
      <w:pPr>
        <w:pStyle w:val="FirstParagraph"/>
      </w:pPr>
      <w:r>
        <w:t xml:space="preserve">We project Q4 2023 revenue for Teacher Primary in Canada Montreal to reach $515,000 through strategic focus areas:</w:t>
      </w:r>
    </w:p>
    <w:p>
      <w:pPr>
        <w:numPr>
          <w:ilvl w:val="0"/>
          <w:numId w:val="1005"/>
        </w:numPr>
        <w:pStyle w:val="Compact"/>
      </w:pPr>
      <w:r>
        <w:rPr>
          <w:bCs/>
          <w:b/>
        </w:rPr>
        <w:t xml:space="preserve">Expand Digital Access:</w:t>
      </w:r>
      <w:r>
        <w:t xml:space="preserve"> </w:t>
      </w:r>
      <w:r>
        <w:t xml:space="preserve">Allocate $85,000 to develop offline capabilities for Teacher Primary platform addressing Montreal's digital divide</w:t>
      </w:r>
    </w:p>
    <w:p>
      <w:pPr>
        <w:numPr>
          <w:ilvl w:val="0"/>
          <w:numId w:val="1005"/>
        </w:numPr>
        <w:pStyle w:val="Compact"/>
      </w:pPr>
      <w:r>
        <w:rPr>
          <w:bCs/>
          <w:b/>
        </w:rPr>
        <w:t xml:space="preserve">Target Key School Boards:</w:t>
      </w:r>
      <w:r>
        <w:t xml:space="preserve"> </w:t>
      </w:r>
      <w:r>
        <w:t xml:space="preserve">Prioritize relationships with 3 major Montreal school boards (CSD de Montréal, EECM, CSDJ) representing 68% of primary schools</w:t>
      </w:r>
    </w:p>
    <w:p>
      <w:pPr>
        <w:numPr>
          <w:ilvl w:val="0"/>
          <w:numId w:val="1005"/>
        </w:numPr>
        <w:pStyle w:val="Compact"/>
      </w:pPr>
      <w:r>
        <w:rPr>
          <w:bCs/>
          <w:b/>
        </w:rPr>
        <w:t xml:space="preserve">Culture-First Marketing:</w:t>
      </w:r>
      <w:r>
        <w:t xml:space="preserve"> </w:t>
      </w:r>
      <w:r>
        <w:t xml:space="preserve">Launch localized Teacher Primary campaign featuring Montreal educators in all promotional materials</w:t>
      </w:r>
    </w:p>
    <w:bookmarkEnd w:id="26"/>
    <w:bookmarkStart w:id="27" w:name="conclusion-the-montreal-advantage"/>
    <w:p>
      <w:pPr>
        <w:pStyle w:val="Heading3"/>
      </w:pPr>
      <w:r>
        <w:t xml:space="preserve">8. Conclusion: The Montreal Advantage</w:t>
      </w:r>
    </w:p>
    <w:p>
      <w:pPr>
        <w:pStyle w:val="FirstParagraph"/>
      </w:pPr>
      <w:r>
        <w:t xml:space="preserve">This Sales Report confirms that our specialized approach to Teacher Primary solutions has created a sustainable competitive edge within Canada's most complex educational market—Montreal. By deeply understanding Quebec's pedagogical requirements and committing to community-centered innovation, our Teacher Primary division has become the preferred resource partner for primary educators across Montreal. The 22% YoY revenue growth isn't just a statistic—it represents over 1,200 Montreals primary teachers trusting our solutions daily. As we continue refining our Teacher Primary offerings for Canada's linguistic and cultural landscape, we remain confident that Montreal will remain the flagship market for educational innovation in North America. We recommend doubling down on these region-specific strategies to capture 35% market share by Q2 2024, establishing Teacher Primary as the undisputed standard in Canadian primary education.</w:t>
      </w:r>
    </w:p>
    <w:bookmarkEnd w:id="27"/>
    <w:bookmarkStart w:id="28" w:name="appendix-key-montreal-metrics"/>
    <w:p>
      <w:pPr>
        <w:pStyle w:val="Heading3"/>
      </w:pPr>
      <w:r>
        <w:t xml:space="preserve">Appendix: Key Montreal Metrics</w:t>
      </w:r>
    </w:p>
    <w:p>
      <w:pPr>
        <w:numPr>
          <w:ilvl w:val="0"/>
          <w:numId w:val="1006"/>
        </w:numPr>
        <w:pStyle w:val="Compact"/>
      </w:pPr>
      <w:r>
        <w:t xml:space="preserve">Number of active Teacher Primary users in Montreal: 1,874 teachers</w:t>
      </w:r>
    </w:p>
    <w:p>
      <w:pPr>
        <w:numPr>
          <w:ilvl w:val="0"/>
          <w:numId w:val="1006"/>
        </w:numPr>
        <w:pStyle w:val="Compact"/>
      </w:pPr>
      <w:r>
        <w:t xml:space="preserve">Average deal size for new Teacher Primary contracts: $6,850 (vs. national average $5,200)</w:t>
      </w:r>
    </w:p>
    <w:p>
      <w:pPr>
        <w:numPr>
          <w:ilvl w:val="0"/>
          <w:numId w:val="1006"/>
        </w:numPr>
        <w:pStyle w:val="Compact"/>
      </w:pPr>
      <w:r>
        <w:t xml:space="preserve">Montreal customer satisfaction score: 94% (NPS 78)</w:t>
      </w:r>
    </w:p>
    <w:p>
      <w:pPr>
        <w:pStyle w:val="FirstParagraph"/>
      </w:pPr>
      <w:r>
        <w:rPr>
          <w:bCs/>
          <w:b/>
        </w:rPr>
        <w:t xml:space="preserve">Prepared By:</w:t>
      </w:r>
      <w:r>
        <w:t xml:space="preserve"> </w:t>
      </w:r>
      <w:r>
        <w:t xml:space="preserve">Marie Dubois, Regional Sales Director - Canada Montreal</w:t>
      </w:r>
      <w:r>
        <w:br/>
      </w:r>
      <w:r>
        <w:rPr>
          <w:bCs/>
          <w:b/>
        </w:rPr>
        <w:t xml:space="preserve">Contact:</w:t>
      </w:r>
      <w:r>
        <w:t xml:space="preserve"> </w:t>
      </w:r>
      <w:r>
        <w:t xml:space="preserve">mdubois@educateprimary.ca | (514) 555-0199</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Sales Report - Canada Montreal</dc:title>
  <dc:creator/>
  <dc:language>en</dc:language>
  <cp:keywords/>
  <dcterms:created xsi:type="dcterms:W3CDTF">2026-07-21T05:12:55Z</dcterms:created>
  <dcterms:modified xsi:type="dcterms:W3CDTF">2026-07-21T05:12:55Z</dcterms:modified>
</cp:coreProperties>
</file>

<file path=docProps/custom.xml><?xml version="1.0" encoding="utf-8"?>
<Properties xmlns="http://schemas.openxmlformats.org/officeDocument/2006/custom-properties" xmlns:vt="http://schemas.openxmlformats.org/officeDocument/2006/docPropsVTypes"/>
</file>