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bookmarkStart w:id="30" w:name="X569932343e5ac15c64ec8fdf21ec1e6467102fa"/>
    <w:p>
      <w:pPr>
        <w:pStyle w:val="Heading1"/>
      </w:pPr>
      <w:r>
        <w:t xml:space="preserve">Comprehensive Sales Report: Primary Teacher Recruitment in Kuwait City (Q3 2023)</w:t>
      </w:r>
    </w:p>
    <w:p>
      <w:pPr>
        <w:pStyle w:val="FirstParagraph"/>
      </w:pPr>
      <w:r>
        <w:t xml:space="preserve">This official</w:t>
      </w:r>
      <w:r>
        <w:t xml:space="preserve"> </w:t>
      </w:r>
      <w:r>
        <w:rPr>
          <w:bCs/>
          <w:b/>
        </w:rPr>
        <w:t xml:space="preserve">Sales Report</w:t>
      </w:r>
      <w:r>
        <w:t xml:space="preserve"> </w:t>
      </w:r>
      <w:r>
        <w:t xml:space="preserve">details the recruitment performance for</w:t>
      </w:r>
      <w:r>
        <w:t xml:space="preserve"> </w:t>
      </w:r>
      <w:r>
        <w:rPr>
          <w:iCs/>
          <w:i/>
        </w:rPr>
        <w:t xml:space="preserve">Teacher Primary</w:t>
      </w:r>
      <w:r>
        <w:t xml:space="preserve"> </w:t>
      </w:r>
      <w:r>
        <w:t xml:space="preserve">positions across educational institutions in Kuwait City. As a premier education staffing agency serving the Gulf region, our focus on strategic placement of qualified primary educators has positioned us as a critical partner for international schools and government academies in Kuwait City. This document outlines key metrics, market insights, and forward-looking strategies specific to the</w:t>
      </w:r>
      <w:r>
        <w:t xml:space="preserve"> </w:t>
      </w:r>
      <w:r>
        <w:rPr>
          <w:bCs/>
          <w:b/>
        </w:rPr>
        <w:t xml:space="preserve">Kuwait Kuwait City</w:t>
      </w:r>
      <w:r>
        <w:t xml:space="preserve"> </w:t>
      </w:r>
      <w:r>
        <w:t xml:space="preserve">educational landscape.</w:t>
      </w:r>
    </w:p>
    <w:bookmarkStart w:id="21" w:name="X86118d0d36d37534c32d9b44576bc382b7a4e02"/>
    <w:p>
      <w:pPr>
        <w:pStyle w:val="Heading2"/>
      </w:pPr>
      <w:r>
        <w:t xml:space="preserve">Executive Summary: Market Positioning in Kuwait City</w:t>
      </w:r>
    </w:p>
    <w:p>
      <w:pPr>
        <w:pStyle w:val="FirstParagraph"/>
      </w:pPr>
      <w:r>
        <w:t xml:space="preserve">The Q3 2023 sales cycle demonstrated a 17% year-over-year increase in successful placements of</w:t>
      </w:r>
      <w:r>
        <w:t xml:space="preserve"> </w:t>
      </w:r>
      <w:r>
        <w:rPr>
          <w:iCs/>
          <w:i/>
        </w:rPr>
        <w:t xml:space="preserve">Teacher Primary</w:t>
      </w:r>
      <w:r>
        <w:t xml:space="preserve"> </w:t>
      </w:r>
      <w:r>
        <w:t xml:space="preserve">professionals across Kuwait City's expanding education sector. With over 45 new primary school openings approved by the Ministry of Education in Kuwait City during Q3, our agency secured placements for 89 qualified educators—exceeding target by 12%. This growth directly responds to Kuwait's National Vision 2035 priorities emphasizing quality early childhood education. Our strategic focus on</w:t>
      </w:r>
      <w:r>
        <w:t xml:space="preserve"> </w:t>
      </w:r>
      <w:r>
        <w:rPr>
          <w:iCs/>
          <w:i/>
        </w:rPr>
        <w:t xml:space="preserve">Teacher Primary</w:t>
      </w:r>
      <w:r>
        <w:t xml:space="preserve"> </w:t>
      </w:r>
      <w:r>
        <w:t xml:space="preserve">recruitment has become synonymous with educational excellence in</w:t>
      </w:r>
      <w:r>
        <w:t xml:space="preserve"> </w:t>
      </w:r>
      <w:r>
        <w:rPr>
          <w:bCs/>
          <w:b/>
        </w:rPr>
        <w:t xml:space="preserve">Kuwait Kuwait City</w:t>
      </w:r>
      <w:r>
        <w:t xml:space="preserve">, where international schools now require certified primary teachers fluent in both Arabic and English.</w:t>
      </w:r>
    </w:p>
    <w:bookmarkStart w:id="20" w:name="Xb506631233efa78e434dbd027e805071470228d"/>
    <w:p>
      <w:pPr>
        <w:pStyle w:val="Heading3"/>
      </w:pPr>
      <w:r>
        <w:t xml:space="preserve">Key Performance Indicators: Kuwait City Primary Teacher Market</w:t>
      </w:r>
    </w:p>
    <w:p>
      <w:pPr>
        <w:pStyle w:val="FirstParagraph"/>
      </w:pPr>
      <w:r>
        <w:rPr>
          <w:bCs/>
          <w:b/>
        </w:rPr>
        <w:t xml:space="preserve">Placements Completed:</w:t>
      </w:r>
      <w:r>
        <w:t xml:space="preserve"> </w:t>
      </w:r>
      <w:r>
        <w:t xml:space="preserve">89 Primary Teachers (Q3 2023) |</w:t>
      </w:r>
      <w:r>
        <w:t xml:space="preserve"> </w:t>
      </w:r>
      <w:r>
        <w:rPr>
          <w:bCs/>
          <w:b/>
        </w:rPr>
        <w:t xml:space="preserve">Target:</w:t>
      </w:r>
      <w:r>
        <w:t xml:space="preserve"> </w:t>
      </w:r>
      <w:r>
        <w:t xml:space="preserve">79 |</w:t>
      </w:r>
      <w:r>
        <w:t xml:space="preserve"> </w:t>
      </w:r>
      <w:r>
        <w:rPr>
          <w:bCs/>
          <w:b/>
        </w:rPr>
        <w:t xml:space="preserve">YTD Total:</w:t>
      </w:r>
      <w:r>
        <w:t xml:space="preserve"> </w:t>
      </w:r>
      <w:r>
        <w:t xml:space="preserve">241</w:t>
      </w:r>
    </w:p>
    <w:p>
      <w:pPr>
        <w:pStyle w:val="BodyText"/>
      </w:pPr>
      <w:r>
        <w:rPr>
          <w:bCs/>
          <w:b/>
        </w:rPr>
        <w:t xml:space="preserve">Average Time-to-Placement:</w:t>
      </w:r>
      <w:r>
        <w:t xml:space="preserve"> </w:t>
      </w:r>
      <w:r>
        <w:t xml:space="preserve">18 days (vs. market avg. of 28 days)</w:t>
      </w:r>
    </w:p>
    <w:p>
      <w:pPr>
        <w:pStyle w:val="BodyText"/>
      </w:pPr>
      <w:r>
        <w:rPr>
          <w:bCs/>
          <w:b/>
        </w:rPr>
        <w:t xml:space="preserve">Candidate Quality Score:</w:t>
      </w:r>
      <w:r>
        <w:t xml:space="preserve"> </w:t>
      </w:r>
      <w:r>
        <w:t xml:space="preserve">4.7/5 (based on school feedback from Kuwait City institutions)</w:t>
      </w:r>
    </w:p>
    <w:p>
      <w:pPr>
        <w:pStyle w:val="BodyText"/>
      </w:pPr>
      <w:r>
        <w:rPr>
          <w:bCs/>
          <w:b/>
        </w:rPr>
        <w:t xml:space="preserve">Largest Client Segment:</w:t>
      </w:r>
      <w:r>
        <w:t xml:space="preserve"> </w:t>
      </w:r>
      <w:r>
        <w:t xml:space="preserve">International Schools (63%), Private Academies (27%), Government Institutions (10%)</w:t>
      </w:r>
    </w:p>
    <w:bookmarkEnd w:id="20"/>
    <w:bookmarkEnd w:id="21"/>
    <w:bookmarkStart w:id="22" w:name="Xd0ee54e7584a087fb0fe65a9f10c2d50146168f"/>
    <w:p>
      <w:pPr>
        <w:pStyle w:val="Heading2"/>
      </w:pPr>
      <w:r>
        <w:t xml:space="preserve">Market Analysis: Why Primary Teacher Recruitment is Critical in Kuwait City</w:t>
      </w:r>
    </w:p>
    <w:p>
      <w:pPr>
        <w:pStyle w:val="FirstParagraph"/>
      </w:pPr>
      <w:r>
        <w:t xml:space="preserve">Kuwait City's educational demand for</w:t>
      </w:r>
      <w:r>
        <w:t xml:space="preserve"> </w:t>
      </w:r>
      <w:r>
        <w:rPr>
          <w:iCs/>
          <w:i/>
        </w:rPr>
        <w:t xml:space="preserve">Teacher Primary</w:t>
      </w:r>
      <w:r>
        <w:t xml:space="preserve"> </w:t>
      </w:r>
      <w:r>
        <w:t xml:space="preserve">professionals has accelerated due to three critical factors:</w:t>
      </w:r>
    </w:p>
    <w:p>
      <w:pPr>
        <w:numPr>
          <w:ilvl w:val="0"/>
          <w:numId w:val="1001"/>
        </w:numPr>
        <w:pStyle w:val="Compact"/>
      </w:pPr>
      <w:r>
        <w:rPr>
          <w:bCs/>
          <w:b/>
        </w:rPr>
        <w:t xml:space="preserve">Demographic Shifts:</w:t>
      </w:r>
      <w:r>
        <w:t xml:space="preserve"> </w:t>
      </w:r>
      <w:r>
        <w:t xml:space="preserve">The 34% increase in school-aged population (5-11 years) since 2020 has created unprecedented demand for primary educators across Kuwait City neighborhoods including Al-Salmiya, Hawally, and Shuwaikh.</w:t>
      </w:r>
    </w:p>
    <w:p>
      <w:pPr>
        <w:numPr>
          <w:ilvl w:val="0"/>
          <w:numId w:val="1001"/>
        </w:numPr>
        <w:pStyle w:val="Compact"/>
      </w:pPr>
      <w:r>
        <w:rPr>
          <w:bCs/>
          <w:b/>
        </w:rPr>
        <w:t xml:space="preserve">Regulatory Changes:</w:t>
      </w:r>
      <w:r>
        <w:t xml:space="preserve"> </w:t>
      </w:r>
      <w:r>
        <w:t xml:space="preserve">New Ministry of Education standards (effective Jan 2023) mandate all</w:t>
      </w:r>
      <w:r>
        <w:t xml:space="preserve"> </w:t>
      </w:r>
      <w:r>
        <w:rPr>
          <w:iCs/>
          <w:i/>
        </w:rPr>
        <w:t xml:space="preserve">Teacher Primary</w:t>
      </w:r>
      <w:r>
        <w:t xml:space="preserve"> </w:t>
      </w:r>
      <w:r>
        <w:t xml:space="preserve">roles to hold UAE/UK/US certification with Arabic language proficiency—significantly raising our candidate vetting bar.</w:t>
      </w:r>
    </w:p>
    <w:p>
      <w:pPr>
        <w:numPr>
          <w:ilvl w:val="0"/>
          <w:numId w:val="1001"/>
        </w:numPr>
        <w:pStyle w:val="Compact"/>
      </w:pPr>
      <w:r>
        <w:rPr>
          <w:bCs/>
          <w:b/>
        </w:rPr>
        <w:t xml:space="preserve">Cultural Alignment:</w:t>
      </w:r>
      <w:r>
        <w:t xml:space="preserve"> </w:t>
      </w:r>
      <w:r>
        <w:t xml:space="preserve">Kuwait City parents now prioritize "culturally competent" primary teachers who understand local customs and family values, driving our 32% increase in Saudi and Egyptian educator placements (vs. 2022).</w:t>
      </w:r>
    </w:p>
    <w:bookmarkEnd w:id="22"/>
    <w:bookmarkStart w:id="26" w:name="Xb56a34b993b8e0f74f90a8672c3e2e61da5634a"/>
    <w:p>
      <w:pPr>
        <w:pStyle w:val="Heading2"/>
      </w:pPr>
      <w:r>
        <w:t xml:space="preserve">Challenges &amp; Strategic Solutions in Kuwait City Market</w:t>
      </w:r>
    </w:p>
    <w:p>
      <w:pPr>
        <w:pStyle w:val="FirstParagraph"/>
      </w:pPr>
      <w:r>
        <w:t xml:space="preserve">Despite strong growth, we faced three key challenges requiring immediate action:</w:t>
      </w:r>
    </w:p>
    <w:bookmarkStart w:id="23" w:name="X264e067097bd03733100fe5aa5f8a20607abf73"/>
    <w:p>
      <w:pPr>
        <w:pStyle w:val="Heading3"/>
      </w:pPr>
      <w:r>
        <w:t xml:space="preserve">Challenge 1: Geographic Talent Shortage in Kuwait City</w:t>
      </w:r>
    </w:p>
    <w:p>
      <w:pPr>
        <w:pStyle w:val="FirstParagraph"/>
      </w:pPr>
      <w:r>
        <w:rPr>
          <w:iCs/>
          <w:i/>
        </w:rPr>
        <w:t xml:space="preserve">The shortage of locally certified primary teachers within 50km of Kuwait City necessitated aggressive regional recruitment. Solution: Launched "Kuwait City Primary Teacher Residency Program" partnering with universities in Doha and Amman to train 30 new educators specifically for Kuwait City schools.</w:t>
      </w:r>
    </w:p>
    <w:bookmarkEnd w:id="23"/>
    <w:bookmarkStart w:id="24" w:name="Xaca24b6bf090fb6e8e81f132eb0f0227f8663f8"/>
    <w:p>
      <w:pPr>
        <w:pStyle w:val="Heading3"/>
      </w:pPr>
      <w:r>
        <w:t xml:space="preserve">Challenge 2: Competitive School Hiring Cycles</w:t>
      </w:r>
    </w:p>
    <w:p>
      <w:pPr>
        <w:pStyle w:val="FirstParagraph"/>
      </w:pPr>
      <w:r>
        <w:rPr>
          <w:iCs/>
          <w:i/>
        </w:rPr>
        <w:t xml:space="preserve">Kuwait City international schools traditionally hired July-August, causing Q4 recruitment gaps. Solution: Implemented "Year-Round Primary Teacher Onboarding" with staggered hiring dates (April/July/October) to stabilize our pipeline.</w:t>
      </w:r>
    </w:p>
    <w:bookmarkEnd w:id="24"/>
    <w:bookmarkStart w:id="25" w:name="X684e9fad3616df45cb49c749afb481d9041812d"/>
    <w:p>
      <w:pPr>
        <w:pStyle w:val="Heading3"/>
      </w:pPr>
      <w:r>
        <w:t xml:space="preserve">Challenge 3: Cultural Adaptation Requirements</w:t>
      </w:r>
    </w:p>
    <w:p>
      <w:pPr>
        <w:pStyle w:val="FirstParagraph"/>
      </w:pPr>
      <w:r>
        <w:rPr>
          <w:iCs/>
          <w:i/>
        </w:rPr>
        <w:t xml:space="preserve">82% of Kuwait City schools require primary teachers to complete cultural orientation. Solution: Developed mandatory "Kuwait City Educational Immersion" module covering local customs, school protocols, and Arabic basic phrases—reducing onboarding time by 40%.</w:t>
      </w:r>
    </w:p>
    <w:bookmarkEnd w:id="25"/>
    <w:bookmarkEnd w:id="26"/>
    <w:bookmarkStart w:id="27" w:name="X42685d2baf5a4072f317b202d4c26dcc678647a"/>
    <w:p>
      <w:pPr>
        <w:pStyle w:val="Heading2"/>
      </w:pPr>
      <w:r>
        <w:t xml:space="preserve">Client Testimonials: Kuwait City School Impact</w:t>
      </w:r>
    </w:p>
    <w:p>
      <w:pPr>
        <w:pStyle w:val="BlockText"/>
      </w:pPr>
      <w:r>
        <w:t xml:space="preserve">"Our placement of five primary teachers from your agency transformed our kindergarten program. Their understanding of Kuwaiti cultural nuances during parent-teacher conferences significantly increased family engagement. This is why we now partner exclusively with you for all</w:t>
      </w:r>
      <w:r>
        <w:t xml:space="preserve"> </w:t>
      </w:r>
      <w:r>
        <w:rPr>
          <w:iCs/>
          <w:i/>
        </w:rPr>
        <w:t xml:space="preserve">Teacher Primary</w:t>
      </w:r>
      <w:r>
        <w:t xml:space="preserve"> </w:t>
      </w:r>
      <w:r>
        <w:t xml:space="preserve">roles in our Kuwait City campus." -</w:t>
      </w:r>
      <w:r>
        <w:t xml:space="preserve"> </w:t>
      </w:r>
      <w:r>
        <w:rPr>
          <w:iCs/>
          <w:i/>
        </w:rPr>
        <w:t xml:space="preserve">Sarah Al-Mutairi, Head of Academics, International School Kuwait</w:t>
      </w:r>
    </w:p>
    <w:p>
      <w:pPr>
        <w:pStyle w:val="BlockText"/>
      </w:pPr>
      <w:r>
        <w:t xml:space="preserve">"In a market where teacher retention is critical, your primary teachers have shown 91% annual renewal rates—far above the 68% sector average. For our growing Kuwait City campus serving over 1,200 students, this stability is invaluable." -</w:t>
      </w:r>
      <w:r>
        <w:t xml:space="preserve"> </w:t>
      </w:r>
      <w:r>
        <w:rPr>
          <w:iCs/>
          <w:i/>
        </w:rPr>
        <w:t xml:space="preserve">Dr. Ahmed Hassan, Director of Education Services</w:t>
      </w:r>
    </w:p>
    <w:bookmarkEnd w:id="27"/>
    <w:bookmarkStart w:id="28" w:name="X2c736f3b30a140d528c3c57ab31278d002d5035"/>
    <w:p>
      <w:pPr>
        <w:pStyle w:val="Heading2"/>
      </w:pPr>
      <w:r>
        <w:t xml:space="preserve">Future Strategy: Dominating the Primary Teacher Market in Kuwait City</w:t>
      </w:r>
    </w:p>
    <w:p>
      <w:pPr>
        <w:pStyle w:val="FirstParagraph"/>
      </w:pPr>
      <w:r>
        <w:t xml:space="preserve">To maintain leadership in</w:t>
      </w:r>
      <w:r>
        <w:t xml:space="preserve"> </w:t>
      </w:r>
      <w:r>
        <w:rPr>
          <w:bCs/>
          <w:b/>
        </w:rPr>
        <w:t xml:space="preserve">Kuwait Kuwait City</w:t>
      </w:r>
      <w:r>
        <w:t xml:space="preserve">'s education recruitment sector, we are implementing these Q4 initiatives:</w:t>
      </w:r>
    </w:p>
    <w:p>
      <w:pPr>
        <w:numPr>
          <w:ilvl w:val="0"/>
          <w:numId w:val="1002"/>
        </w:numPr>
        <w:pStyle w:val="Compact"/>
      </w:pPr>
      <w:r>
        <w:rPr>
          <w:bCs/>
          <w:b/>
        </w:rPr>
        <w:t xml:space="preserve">AI-Powered Matching System:</w:t>
      </w:r>
      <w:r>
        <w:t xml:space="preserve"> </w:t>
      </w:r>
      <w:r>
        <w:t xml:space="preserve">Launching a proprietary platform that analyzes school culture data (e.g., Kuwait City community demographics) to match candidate personalities with specific institutions.</w:t>
      </w:r>
    </w:p>
    <w:p>
      <w:pPr>
        <w:numPr>
          <w:ilvl w:val="0"/>
          <w:numId w:val="1002"/>
        </w:numPr>
        <w:pStyle w:val="Compact"/>
      </w:pPr>
      <w:r>
        <w:rPr>
          <w:bCs/>
          <w:b/>
        </w:rPr>
        <w:t xml:space="preserve">Kuwait City Teacher Leadership Academy:</w:t>
      </w:r>
      <w:r>
        <w:t xml:space="preserve"> </w:t>
      </w:r>
      <w:r>
        <w:t xml:space="preserve">Partnering with Kuwait University to develop certified leadership pathways for primary teachers, creating retention while positioning us as an industry authority.</w:t>
      </w:r>
    </w:p>
    <w:p>
      <w:pPr>
        <w:numPr>
          <w:ilvl w:val="0"/>
          <w:numId w:val="1002"/>
        </w:numPr>
        <w:pStyle w:val="Compact"/>
      </w:pPr>
      <w:r>
        <w:rPr>
          <w:bCs/>
          <w:b/>
        </w:rPr>
        <w:t xml:space="preserve">Government Partnership Program:</w:t>
      </w:r>
      <w:r>
        <w:t xml:space="preserve"> </w:t>
      </w:r>
      <w:r>
        <w:t xml:space="preserve">Securing MOE (Ministry of Education) contracts to supply 200+ primary teachers annually for new government schools across Kuwait City districts.</w:t>
      </w:r>
    </w:p>
    <w:bookmarkEnd w:id="28"/>
    <w:bookmarkStart w:id="29" w:name="Xb4c449439720588014e9f7f3f4603c01c0f9a11"/>
    <w:p>
      <w:pPr>
        <w:pStyle w:val="Heading2"/>
      </w:pPr>
      <w:r>
        <w:t xml:space="preserve">Conclusion: The Strategic Imperative of Primary Teacher Sales</w:t>
      </w:r>
    </w:p>
    <w:p>
      <w:pPr>
        <w:pStyle w:val="FirstParagraph"/>
      </w:pPr>
      <w:r>
        <w:t xml:space="preserve">This</w:t>
      </w:r>
      <w:r>
        <w:t xml:space="preserve"> </w:t>
      </w:r>
      <w:r>
        <w:rPr>
          <w:iCs/>
          <w:i/>
        </w:rPr>
        <w:t xml:space="preserve">Sales Report</w:t>
      </w:r>
      <w:r>
        <w:t xml:space="preserve"> </w:t>
      </w:r>
      <w:r>
        <w:t xml:space="preserve">unequivocally demonstrates that specialized recruitment of</w:t>
      </w:r>
      <w:r>
        <w:t xml:space="preserve"> </w:t>
      </w:r>
      <w:r>
        <w:rPr>
          <w:iCs/>
          <w:i/>
        </w:rPr>
        <w:t xml:space="preserve">Teacher Primary</w:t>
      </w:r>
      <w:r>
        <w:t xml:space="preserve"> </w:t>
      </w:r>
      <w:r>
        <w:t xml:space="preserve">professionals is not merely a service line—it's the cornerstone of educational excellence in modern Kuwait City. As schools prioritize early childhood development under Vision 2035, our agency's deep market expertise and cultural intelligence position us as the indispensable partner for every school seeking quality primary educators. We project a 22% growth in</w:t>
      </w:r>
      <w:r>
        <w:t xml:space="preserve"> </w:t>
      </w:r>
      <w:r>
        <w:rPr>
          <w:iCs/>
          <w:i/>
        </w:rPr>
        <w:t xml:space="preserve">Teacher Primary</w:t>
      </w:r>
      <w:r>
        <w:t xml:space="preserve"> </w:t>
      </w:r>
      <w:r>
        <w:t xml:space="preserve">placements for Q4 2023, with Kuwait City remaining the epicenter of this high-demand market.</w:t>
      </w:r>
    </w:p>
    <w:p>
      <w:pPr>
        <w:pStyle w:val="BodyText"/>
      </w:pPr>
      <w:r>
        <w:t xml:space="preserve">The success we've achieved in placing certified primary teachers across Kuwait City's most prestigious institutions—from Al-Qudra International School to the Ministry-Approved Primary Academy in Salmiya—proves that strategic recruitment directly fuels educational transformation. As we continue to refine our approach, our commitment remains singular: delivering exceptional</w:t>
      </w:r>
      <w:r>
        <w:t xml:space="preserve"> </w:t>
      </w:r>
      <w:r>
        <w:rPr>
          <w:iCs/>
          <w:i/>
        </w:rPr>
        <w:t xml:space="preserve">Teacher Primary</w:t>
      </w:r>
      <w:r>
        <w:t xml:space="preserve"> </w:t>
      </w:r>
      <w:r>
        <w:t xml:space="preserve">talent that elevates every classroom across</w:t>
      </w:r>
      <w:r>
        <w:t xml:space="preserve"> </w:t>
      </w:r>
      <w:r>
        <w:rPr>
          <w:bCs/>
          <w:b/>
        </w:rPr>
        <w:t xml:space="preserve">Kuwait Kuwait City</w:t>
      </w:r>
      <w:r>
        <w:t xml:space="preserve">.</w:t>
      </w:r>
    </w:p>
    <w:p>
      <w:pPr>
        <w:pStyle w:val="BodyText"/>
      </w:pPr>
      <w:r>
        <w:t xml:space="preserve">Prepared by Global Education Talent Solutions | Official Sales Report for Kuwait City Market | Q3 2023</w:t>
      </w:r>
      <w:r>
        <w:br/>
      </w:r>
      <w:r>
        <w:t xml:space="preserve">"Empowering Education, One Primary Teacher at a Time in Kuwait"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Report: Kuwait City Market Analysis</dc:title>
  <dc:creator/>
  <dc:language>en</dc:language>
  <cp:keywords/>
  <dcterms:created xsi:type="dcterms:W3CDTF">2026-07-23T18:22:22Z</dcterms:created>
  <dcterms:modified xsi:type="dcterms:W3CDTF">2026-07-23T18:22:22Z</dcterms:modified>
</cp:coreProperties>
</file>

<file path=docProps/custom.xml><?xml version="1.0" encoding="utf-8"?>
<Properties xmlns="http://schemas.openxmlformats.org/officeDocument/2006/custom-properties" xmlns:vt="http://schemas.openxmlformats.org/officeDocument/2006/docPropsVTypes"/>
</file>