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Primary</w:t>
      </w:r>
      <w:r>
        <w:t xml:space="preserve"> </w:t>
      </w:r>
      <w:r>
        <w:t xml:space="preserve">Teacher</w:t>
      </w:r>
      <w:r>
        <w:t xml:space="preserve"> </w:t>
      </w:r>
      <w:r>
        <w:t xml:space="preserve">Recruitment</w:t>
      </w:r>
      <w:r>
        <w:t xml:space="preserve"> </w:t>
      </w:r>
      <w:r>
        <w:t xml:space="preserve">Services</w:t>
      </w:r>
      <w:r>
        <w:t xml:space="preserve"> </w:t>
      </w:r>
      <w:r>
        <w:t xml:space="preserve">-</w:t>
      </w:r>
      <w:r>
        <w:t xml:space="preserve"> </w:t>
      </w:r>
      <w:r>
        <w:t xml:space="preserve">Karachi,</w:t>
      </w:r>
      <w:r>
        <w:t xml:space="preserve"> </w:t>
      </w:r>
      <w:r>
        <w:t xml:space="preserve">Pakistan</w:t>
      </w:r>
    </w:p>
    <w:bookmarkStart w:id="28" w:name="X5a5098606baa9688c3cea08bfac35210a36fdf6"/>
    <w:p>
      <w:pPr>
        <w:pStyle w:val="Heading1"/>
      </w:pPr>
      <w:r>
        <w:t xml:space="preserve">Annual Sales Report: Primary Teacher Recruitment &amp; Placement Services for Educational Institutions in Karachi, Pakistan</w:t>
      </w:r>
    </w:p>
    <w:bookmarkStart w:id="20" w:name="executive-summary"/>
    <w:p>
      <w:pPr>
        <w:pStyle w:val="Heading2"/>
      </w:pPr>
      <w:r>
        <w:t xml:space="preserve">Executive Summary</w:t>
      </w:r>
    </w:p>
    <w:p>
      <w:pPr>
        <w:pStyle w:val="FirstParagraph"/>
      </w:pPr>
      <w:r>
        <w:t xml:space="preserve">This comprehensive</w:t>
      </w:r>
      <w:r>
        <w:t xml:space="preserve"> </w:t>
      </w:r>
      <w:r>
        <w:rPr>
          <w:bCs/>
          <w:b/>
        </w:rPr>
        <w:t xml:space="preserve">Sales Report</w:t>
      </w:r>
      <w:r>
        <w:t xml:space="preserve"> </w:t>
      </w:r>
      <w:r>
        <w:t xml:space="preserve">details the operational performance and market impact of our specialized recruitment services focused exclusively on placing qualified</w:t>
      </w:r>
      <w:r>
        <w:t xml:space="preserve"> </w:t>
      </w:r>
      <w:r>
        <w:rPr>
          <w:bCs/>
          <w:b/>
        </w:rPr>
        <w:t xml:space="preserve">Teacher Primary</w:t>
      </w:r>
      <w:r>
        <w:t xml:space="preserve"> </w:t>
      </w:r>
      <w:r>
        <w:t xml:space="preserve">professionals across educational institutions in</w:t>
      </w:r>
      <w:r>
        <w:t xml:space="preserve"> </w:t>
      </w:r>
      <w:r>
        <w:rPr>
          <w:bCs/>
          <w:b/>
        </w:rPr>
        <w:t xml:space="preserve">Pakistan Karachi</w:t>
      </w:r>
      <w:r>
        <w:t xml:space="preserve">. The fiscal year 2023-2024 marked a significant milestone, with our agency securing placements for 417 certified primary teachers across 89 public and private schools in Karachi. This represents a 37% year-on-year increase in placements, directly addressing the acute shortage of qualified</w:t>
      </w:r>
      <w:r>
        <w:t xml:space="preserve"> </w:t>
      </w:r>
      <w:r>
        <w:rPr>
          <w:bCs/>
          <w:b/>
        </w:rPr>
        <w:t xml:space="preserve">Teacher Primary</w:t>
      </w:r>
      <w:r>
        <w:t xml:space="preserve"> </w:t>
      </w:r>
      <w:r>
        <w:t xml:space="preserve">personnel throughout</w:t>
      </w:r>
      <w:r>
        <w:t xml:space="preserve"> </w:t>
      </w:r>
      <w:r>
        <w:rPr>
          <w:bCs/>
          <w:b/>
        </w:rPr>
        <w:t xml:space="preserve">Pakistan Karachi</w:t>
      </w:r>
      <w:r>
        <w:t xml:space="preserve">'s rapidly expanding education sector.</w:t>
      </w:r>
    </w:p>
    <w:bookmarkEnd w:id="20"/>
    <w:bookmarkStart w:id="21" w:name="X72930c9a4190c3664314f707886d57691c852da"/>
    <w:p>
      <w:pPr>
        <w:pStyle w:val="Heading2"/>
      </w:pPr>
      <w:r>
        <w:t xml:space="preserve">Market Analysis: The Critical Need for Teacher Primary Talent in Karachi</w:t>
      </w:r>
    </w:p>
    <w:p>
      <w:pPr>
        <w:pStyle w:val="FirstParagraph"/>
      </w:pPr>
      <w:r>
        <w:t xml:space="preserve">Karachi, as Pakistan's largest city and economic hub, faces a severe shortage of qualified primary educators. According to the Sindh Education Department's 2023 report, over 18,500 primary teaching positions remain unfilled across Karachi alone. This crisis is exacerbated by high student enrollment (approximately 5.2 million in K-5 grades), rapid urbanization, and a growing preference for private schools offering improved facilities. Our</w:t>
      </w:r>
      <w:r>
        <w:t xml:space="preserve"> </w:t>
      </w:r>
      <w:r>
        <w:rPr>
          <w:bCs/>
          <w:b/>
        </w:rPr>
        <w:t xml:space="preserve">Sales Report</w:t>
      </w:r>
      <w:r>
        <w:t xml:space="preserve"> </w:t>
      </w:r>
      <w:r>
        <w:t xml:space="preserve">confirms that the demand for certified</w:t>
      </w:r>
      <w:r>
        <w:t xml:space="preserve"> </w:t>
      </w:r>
      <w:r>
        <w:rPr>
          <w:bCs/>
          <w:b/>
        </w:rPr>
        <w:t xml:space="preserve">Teacher Primary</w:t>
      </w:r>
      <w:r>
        <w:t xml:space="preserve"> </w:t>
      </w:r>
      <w:r>
        <w:t xml:space="preserve">candidates with expertise in early childhood development, Urdu/English bilingual instruction, and modern pedagogical techniques has never been higher. Schools in areas like Korangi, Malir, Gulshan-e-Iqbal, and Clifton are actively competing to secure quality</w:t>
      </w:r>
      <w:r>
        <w:t xml:space="preserve"> </w:t>
      </w:r>
      <w:r>
        <w:rPr>
          <w:bCs/>
          <w:b/>
        </w:rPr>
        <w:t xml:space="preserve">Teacher Primary</w:t>
      </w:r>
      <w:r>
        <w:t xml:space="preserve"> </w:t>
      </w:r>
      <w:r>
        <w:t xml:space="preserve">staff to meet provincial education standards set by the Sindh Education &amp; Literacy Department.</w:t>
      </w:r>
    </w:p>
    <w:bookmarkEnd w:id="21"/>
    <w:bookmarkStart w:id="22" w:name="Xf11caf97e4916e2353e7ff343f15fea2253fe20"/>
    <w:p>
      <w:pPr>
        <w:pStyle w:val="Heading2"/>
      </w:pPr>
      <w:r>
        <w:t xml:space="preserve">Sales Strategy: Targeted Recruitment for Teacher Primary Roles in Karachi</w:t>
      </w:r>
    </w:p>
    <w:p>
      <w:pPr>
        <w:pStyle w:val="FirstParagraph"/>
      </w:pPr>
      <w:r>
        <w:t xml:space="preserve">Our sales approach for securing school partnerships in</w:t>
      </w:r>
      <w:r>
        <w:t xml:space="preserve"> </w:t>
      </w:r>
      <w:r>
        <w:rPr>
          <w:bCs/>
          <w:b/>
        </w:rPr>
        <w:t xml:space="preserve">Pakistan Karachi</w:t>
      </w:r>
      <w:r>
        <w:t xml:space="preserve"> </w:t>
      </w:r>
      <w:r>
        <w:t xml:space="preserve">centered on three pillars:</w:t>
      </w:r>
    </w:p>
    <w:p>
      <w:pPr>
        <w:numPr>
          <w:ilvl w:val="0"/>
          <w:numId w:val="1001"/>
        </w:numPr>
        <w:pStyle w:val="Compact"/>
      </w:pPr>
      <w:r>
        <w:rPr>
          <w:bCs/>
          <w:b/>
        </w:rPr>
        <w:t xml:space="preserve">Hyper-Local Networking:</w:t>
      </w:r>
      <w:r>
        <w:t xml:space="preserve"> </w:t>
      </w:r>
      <w:r>
        <w:t xml:space="preserve">Establishing direct relationships with School Management Committees (SMCs) across 12 districts of Karachi through community engagement events and educational workshops.</w:t>
      </w:r>
    </w:p>
    <w:p>
      <w:pPr>
        <w:numPr>
          <w:ilvl w:val="0"/>
          <w:numId w:val="1001"/>
        </w:numPr>
        <w:pStyle w:val="Compact"/>
      </w:pPr>
      <w:r>
        <w:rPr>
          <w:bCs/>
          <w:b/>
        </w:rPr>
        <w:t xml:space="preserve">Certification Alignment:</w:t>
      </w:r>
      <w:r>
        <w:t xml:space="preserve"> </w:t>
      </w:r>
      <w:r>
        <w:t xml:space="preserve">Rigorously vetting all candidates against the National Teacher Education Standards (NTES) for Primary level, ensuring they meet Sindh government requirements for</w:t>
      </w:r>
      <w:r>
        <w:t xml:space="preserve"> </w:t>
      </w:r>
      <w:r>
        <w:rPr>
          <w:bCs/>
          <w:b/>
        </w:rPr>
        <w:t xml:space="preserve">Teacher Primary</w:t>
      </w:r>
      <w:r>
        <w:t xml:space="preserve"> </w:t>
      </w:r>
      <w:r>
        <w:t xml:space="preserve">positions.</w:t>
      </w:r>
    </w:p>
    <w:p>
      <w:pPr>
        <w:numPr>
          <w:ilvl w:val="0"/>
          <w:numId w:val="1001"/>
        </w:numPr>
        <w:pStyle w:val="Compact"/>
      </w:pPr>
      <w:r>
        <w:rPr>
          <w:bCs/>
          <w:b/>
        </w:rPr>
        <w:t xml:space="preserve">Tailored Solutions:</w:t>
      </w:r>
      <w:r>
        <w:t xml:space="preserve"> </w:t>
      </w:r>
      <w:r>
        <w:t xml:space="preserve">Offering flexible placement models – including temporary contracts for emergency vacancies and permanent placements with salary packages competitive within Karachi's education market.</w:t>
      </w:r>
    </w:p>
    <w:p>
      <w:pPr>
        <w:pStyle w:val="FirstParagraph"/>
      </w:pPr>
      <w:r>
        <w:t xml:space="preserve">This strategy directly addressed the unique pain points faced by Karachi schools: the difficulty in finding candidates who understand local curricula (National Curriculum 2023), possess cultural sensitivity to diverse communities, and are available immediately for roles in high-demand areas like Baloch Colony or Landhi.</w:t>
      </w:r>
    </w:p>
    <w:bookmarkEnd w:id="22"/>
    <w:bookmarkStart w:id="23" w:name="quantifiable-sales-performance"/>
    <w:p>
      <w:pPr>
        <w:pStyle w:val="Heading2"/>
      </w:pPr>
      <w:r>
        <w:t xml:space="preserve">Quantifiable Sales Performance</w:t>
      </w:r>
    </w:p>
    <w:p>
      <w:pPr>
        <w:pStyle w:val="FirstParagraph"/>
      </w:pPr>
      <w:r>
        <w:t xml:space="preserve">The data from this</w:t>
      </w:r>
      <w:r>
        <w:t xml:space="preserve"> </w:t>
      </w:r>
      <w:r>
        <w:rPr>
          <w:bCs/>
          <w:b/>
        </w:rPr>
        <w:t xml:space="preserve">Sales Report</w:t>
      </w:r>
      <w:r>
        <w:t xml:space="preserve"> </w:t>
      </w:r>
      <w:r>
        <w:t xml:space="preserve">reveals exceptional growth:</w:t>
      </w:r>
    </w:p>
    <w:p>
      <w:pPr>
        <w:numPr>
          <w:ilvl w:val="0"/>
          <w:numId w:val="1002"/>
        </w:numPr>
        <w:pStyle w:val="Compact"/>
      </w:pPr>
      <w:r>
        <w:rPr>
          <w:bCs/>
          <w:b/>
        </w:rPr>
        <w:t xml:space="preserve">Placement Volume:</w:t>
      </w:r>
      <w:r>
        <w:t xml:space="preserve"> </w:t>
      </w:r>
      <w:r>
        <w:t xml:space="preserve">417 Teacher Primary positions filled (320 in private schools, 97 in public schools)</w:t>
      </w:r>
    </w:p>
    <w:p>
      <w:pPr>
        <w:numPr>
          <w:ilvl w:val="0"/>
          <w:numId w:val="1002"/>
        </w:numPr>
        <w:pStyle w:val="Compact"/>
      </w:pPr>
      <w:r>
        <w:rPr>
          <w:bCs/>
          <w:b/>
        </w:rPr>
        <w:t xml:space="preserve">Client Acquisition:</w:t>
      </w:r>
      <w:r>
        <w:t xml:space="preserve"> </w:t>
      </w:r>
      <w:r>
        <w:t xml:space="preserve">58 new school partnerships signed, including prominent institutions like Karachi Grammar School (KGS) and Al-Muqeet Academy</w:t>
      </w:r>
    </w:p>
    <w:p>
      <w:pPr>
        <w:numPr>
          <w:ilvl w:val="0"/>
          <w:numId w:val="1002"/>
        </w:numPr>
        <w:pStyle w:val="Compact"/>
      </w:pPr>
      <w:r>
        <w:rPr>
          <w:bCs/>
          <w:b/>
        </w:rPr>
        <w:t xml:space="preserve">Sales Conversion Rate:</w:t>
      </w:r>
      <w:r>
        <w:t xml:space="preserve"> </w:t>
      </w:r>
      <w:r>
        <w:t xml:space="preserve">63% (from initial inquiry to placement), significantly above the industry average of 42% in Pakistan's education sector</w:t>
      </w:r>
    </w:p>
    <w:p>
      <w:pPr>
        <w:numPr>
          <w:ilvl w:val="0"/>
          <w:numId w:val="1002"/>
        </w:numPr>
        <w:pStyle w:val="Compact"/>
      </w:pPr>
      <w:r>
        <w:rPr>
          <w:bCs/>
          <w:b/>
        </w:rPr>
        <w:t xml:space="preserve">Revenue Generated:</w:t>
      </w:r>
      <w:r>
        <w:t xml:space="preserve"> </w:t>
      </w:r>
      <w:r>
        <w:t xml:space="preserve">PKR 18.7 Cr from recruitment fees, a 41% increase over FY2022-23</w:t>
      </w:r>
    </w:p>
    <w:p>
      <w:pPr>
        <w:pStyle w:val="FirstParagraph"/>
      </w:pPr>
      <w:r>
        <w:t xml:space="preserve">This success is directly attributable to our deep understanding of the</w:t>
      </w:r>
      <w:r>
        <w:t xml:space="preserve"> </w:t>
      </w:r>
      <w:r>
        <w:rPr>
          <w:bCs/>
          <w:b/>
        </w:rPr>
        <w:t xml:space="preserve">Pakistan Karachi</w:t>
      </w:r>
      <w:r>
        <w:t xml:space="preserve"> </w:t>
      </w:r>
      <w:r>
        <w:t xml:space="preserve">education market and our specialized focus on</w:t>
      </w:r>
      <w:r>
        <w:t xml:space="preserve"> </w:t>
      </w:r>
      <w:r>
        <w:rPr>
          <w:bCs/>
          <w:b/>
        </w:rPr>
        <w:t xml:space="preserve">Teacher Primary</w:t>
      </w:r>
      <w:r>
        <w:t xml:space="preserve">. For instance, we achieved a 95% retention rate for placed teachers beyond the initial 6-month probation period – a critical metric for schools seeking stable educator resources in a high-turnover environment.</w:t>
      </w:r>
    </w:p>
    <w:bookmarkEnd w:id="23"/>
    <w:bookmarkStart w:id="24" w:name="Xde9fa14c51fc1f3a4c7dbae3e4bde66a8d971ef"/>
    <w:p>
      <w:pPr>
        <w:pStyle w:val="Heading2"/>
      </w:pPr>
      <w:r>
        <w:t xml:space="preserve">Challenges &amp; Solutions Specific to Karachi Market</w:t>
      </w:r>
    </w:p>
    <w:p>
      <w:pPr>
        <w:pStyle w:val="FirstParagraph"/>
      </w:pPr>
      <w:r>
        <w:t xml:space="preserve">Operating within</w:t>
      </w:r>
      <w:r>
        <w:t xml:space="preserve"> </w:t>
      </w:r>
      <w:r>
        <w:rPr>
          <w:bCs/>
          <w:b/>
        </w:rPr>
        <w:t xml:space="preserve">Pakistan Karachi</w:t>
      </w:r>
      <w:r>
        <w:t xml:space="preserve"> </w:t>
      </w:r>
      <w:r>
        <w:t xml:space="preserve">presented unique challenges that our sales team navigated strategically:</w:t>
      </w:r>
    </w:p>
    <w:p>
      <w:pPr>
        <w:numPr>
          <w:ilvl w:val="0"/>
          <w:numId w:val="1003"/>
        </w:numPr>
        <w:pStyle w:val="Compact"/>
      </w:pPr>
      <w:r>
        <w:rPr>
          <w:iCs/>
          <w:i/>
        </w:rPr>
        <w:t xml:space="preserve">Challenge: Teacher Shortage in Low-Income Areas (e.g., Orangi Town, Lyari).</w:t>
      </w:r>
      <w:r>
        <w:br/>
      </w:r>
      <w:r>
        <w:rPr>
          <w:iCs/>
          <w:i/>
        </w:rPr>
        <w:t xml:space="preserve">Solution: Partnered with NGOs like Edhi Foundation to offer subsidized placement packages for schools serving underprivileged communities, creating a sustainable recruitment pipeline.</w:t>
      </w:r>
    </w:p>
    <w:p>
      <w:pPr>
        <w:numPr>
          <w:ilvl w:val="0"/>
          <w:numId w:val="1003"/>
        </w:numPr>
        <w:pStyle w:val="Compact"/>
      </w:pPr>
      <w:r>
        <w:rPr>
          <w:iCs/>
          <w:i/>
        </w:rPr>
        <w:t xml:space="preserve">Challenge: High Competition from National Agencies.</w:t>
      </w:r>
      <w:r>
        <w:br/>
      </w:r>
      <w:r>
        <w:rPr>
          <w:iCs/>
          <w:i/>
        </w:rPr>
        <w:t xml:space="preserve">Solution: Differentiated through Karachi-specific expertise – our recruiters are all local residents with direct experience in Karachi school systems and understanding of logistical realities like traffic constraints during teacher onboarding.</w:t>
      </w:r>
    </w:p>
    <w:p>
      <w:pPr>
        <w:numPr>
          <w:ilvl w:val="0"/>
          <w:numId w:val="1003"/>
        </w:numPr>
        <w:pStyle w:val="Compact"/>
      </w:pPr>
      <w:r>
        <w:rPr>
          <w:iCs/>
          <w:i/>
        </w:rPr>
        <w:t xml:space="preserve">Challenge: Evolving Curriculum Requirements (e.g., Sindh's Digital Education Initiative).</w:t>
      </w:r>
      <w:r>
        <w:br/>
      </w:r>
      <w:r>
        <w:rPr>
          <w:iCs/>
          <w:i/>
        </w:rPr>
        <w:t xml:space="preserve">Solution: Launched a targeted training module for candidates, certified by the Karachi Education Board (KEB), focusing on integrating digital tools into primary classrooms – making our</w:t>
      </w:r>
      <w:r>
        <w:rPr>
          <w:iCs/>
          <w:i/>
        </w:rPr>
        <w:t xml:space="preserve"> </w:t>
      </w:r>
      <w:r>
        <w:rPr>
          <w:bCs/>
          <w:b/>
          <w:iCs/>
          <w:i/>
        </w:rPr>
        <w:t xml:space="preserve">Teacher Primary</w:t>
      </w:r>
      <w:r>
        <w:rPr>
          <w:iCs/>
          <w:i/>
        </w:rPr>
        <w:t xml:space="preserve"> </w:t>
      </w:r>
      <w:r>
        <w:rPr>
          <w:iCs/>
          <w:i/>
        </w:rPr>
        <w:t xml:space="preserve">candidates highly sought-after.</w:t>
      </w:r>
    </w:p>
    <w:bookmarkEnd w:id="24"/>
    <w:bookmarkStart w:id="25" w:name="X04b25b1ed1139297a4d0775a56fb4a8c7595349"/>
    <w:p>
      <w:pPr>
        <w:pStyle w:val="Heading2"/>
      </w:pPr>
      <w:r>
        <w:t xml:space="preserve">Key Success Factors Driving Sales in Karachi</w:t>
      </w:r>
    </w:p>
    <w:p>
      <w:pPr>
        <w:pStyle w:val="FirstParagraph"/>
      </w:pPr>
      <w:r>
        <w:t xml:space="preserve">This</w:t>
      </w:r>
      <w:r>
        <w:t xml:space="preserve"> </w:t>
      </w:r>
      <w:r>
        <w:rPr>
          <w:bCs/>
          <w:b/>
        </w:rPr>
        <w:t xml:space="preserve">Sales Report</w:t>
      </w:r>
      <w:r>
        <w:t xml:space="preserve"> </w:t>
      </w:r>
      <w:r>
        <w:t xml:space="preserve">identifies the core reasons for our market leadership in recruiting for the</w:t>
      </w:r>
      <w:r>
        <w:t xml:space="preserve"> </w:t>
      </w:r>
      <w:r>
        <w:rPr>
          <w:bCs/>
          <w:b/>
        </w:rPr>
        <w:t xml:space="preserve">Teacher Primary</w:t>
      </w:r>
      <w:r>
        <w:t xml:space="preserve"> </w:t>
      </w:r>
      <w:r>
        <w:t xml:space="preserve">role across Karachi:</w:t>
      </w:r>
    </w:p>
    <w:p>
      <w:pPr>
        <w:numPr>
          <w:ilvl w:val="0"/>
          <w:numId w:val="1004"/>
        </w:numPr>
        <w:pStyle w:val="Compact"/>
      </w:pPr>
      <w:r>
        <w:rPr>
          <w:bCs/>
          <w:b/>
        </w:rPr>
        <w:t xml:space="preserve">Cultural Proficiency:</w:t>
      </w:r>
      <w:r>
        <w:t xml:space="preserve"> </w:t>
      </w:r>
      <w:r>
        <w:t xml:space="preserve">All recruitment staff are native Urdu/English speakers with deep roots in Karachi neighborhoods, enabling effective communication and trust-building with both schools and candidates.</w:t>
      </w:r>
    </w:p>
    <w:p>
      <w:pPr>
        <w:numPr>
          <w:ilvl w:val="0"/>
          <w:numId w:val="1004"/>
        </w:numPr>
        <w:pStyle w:val="Compact"/>
      </w:pPr>
      <w:r>
        <w:rPr>
          <w:bCs/>
          <w:b/>
        </w:rPr>
        <w:t xml:space="preserve">Tech-Enabled Process:</w:t>
      </w:r>
      <w:r>
        <w:t xml:space="preserve"> </w:t>
      </w:r>
      <w:r>
        <w:t xml:space="preserve">Our online portal for schools (KarachiTeacherPortal.pk) streamlined the entire placement workflow, reducing time-to-hire from 42 to 18 days – a major selling point for busy Karachi school administrators.</w:t>
      </w:r>
    </w:p>
    <w:p>
      <w:pPr>
        <w:numPr>
          <w:ilvl w:val="0"/>
          <w:numId w:val="1004"/>
        </w:numPr>
        <w:pStyle w:val="Compact"/>
      </w:pPr>
      <w:r>
        <w:rPr>
          <w:bCs/>
          <w:b/>
        </w:rPr>
        <w:t xml:space="preserve">Compliance Focus:</w:t>
      </w:r>
      <w:r>
        <w:t xml:space="preserve"> </w:t>
      </w:r>
      <w:r>
        <w:t xml:space="preserve">Strict adherence to Sindh Education Department regulations ensured all placements met legal requirements, eliminating risk for schools and enhancing our reputation as the trusted</w:t>
      </w:r>
      <w:r>
        <w:t xml:space="preserve"> </w:t>
      </w:r>
      <w:r>
        <w:rPr>
          <w:bCs/>
          <w:b/>
        </w:rPr>
        <w:t xml:space="preserve">Teacher Primary</w:t>
      </w:r>
      <w:r>
        <w:t xml:space="preserve"> </w:t>
      </w:r>
      <w:r>
        <w:t xml:space="preserve">recruitment partner in Pakistan Karachi.</w:t>
      </w:r>
    </w:p>
    <w:bookmarkEnd w:id="25"/>
    <w:bookmarkStart w:id="26" w:name="X9634a7d27b1de97de8a4fd61bd7df8f6661d306"/>
    <w:p>
      <w:pPr>
        <w:pStyle w:val="Heading2"/>
      </w:pPr>
      <w:r>
        <w:t xml:space="preserve">Futuristic Roadmap for Teacher Primary Sales in Karachi &amp; Beyond</w:t>
      </w:r>
    </w:p>
    <w:p>
      <w:pPr>
        <w:pStyle w:val="FirstParagraph"/>
      </w:pPr>
      <w:r>
        <w:t xml:space="preserve">Based on this year's success, our strategic focus for FY2024-2025 includes:</w:t>
      </w:r>
    </w:p>
    <w:p>
      <w:pPr>
        <w:numPr>
          <w:ilvl w:val="0"/>
          <w:numId w:val="1005"/>
        </w:numPr>
        <w:pStyle w:val="Compact"/>
      </w:pPr>
      <w:r>
        <w:t xml:space="preserve">Expanding coverage to include all 18 districts of Karachi through localized recruitment hubs.</w:t>
      </w:r>
    </w:p>
    <w:p>
      <w:pPr>
        <w:numPr>
          <w:ilvl w:val="0"/>
          <w:numId w:val="1005"/>
        </w:numPr>
        <w:pStyle w:val="Compact"/>
      </w:pPr>
      <w:r>
        <w:t xml:space="preserve">Developing a dedicated apprenticeship program in collaboration with the Sindh Education Department to nurture new</w:t>
      </w:r>
      <w:r>
        <w:t xml:space="preserve"> </w:t>
      </w:r>
      <w:r>
        <w:rPr>
          <w:bCs/>
          <w:b/>
        </w:rPr>
        <w:t xml:space="preserve">Teacher Primary</w:t>
      </w:r>
      <w:r>
        <w:t xml:space="preserve"> </w:t>
      </w:r>
      <w:r>
        <w:t xml:space="preserve">talent directly within Karachi's public school system.</w:t>
      </w:r>
    </w:p>
    <w:p>
      <w:pPr>
        <w:numPr>
          <w:ilvl w:val="0"/>
          <w:numId w:val="1005"/>
        </w:numPr>
        <w:pStyle w:val="Compact"/>
      </w:pPr>
      <w:r>
        <w:t xml:space="preserve">Leveraging data from this year's sales performance to create predictive analytics for anticipating future teacher demand spikes across Karachi neighborhoods.</w:t>
      </w:r>
    </w:p>
    <w:p>
      <w:pPr>
        <w:pStyle w:val="FirstParagraph"/>
      </w:pPr>
      <w:r>
        <w:t xml:space="preserve">We are also preparing a specialized outreach campaign targeting female educators – a critical demographic given that 72% of primary teachers in Karachi are women, and schools increasingly seek qualified female candidates for girls' sections.</w:t>
      </w:r>
    </w:p>
    <w:bookmarkEnd w:id="26"/>
    <w:bookmarkStart w:id="27" w:name="conclusion"/>
    <w:p>
      <w:pPr>
        <w:pStyle w:val="Heading2"/>
      </w:pPr>
      <w:r>
        <w:t xml:space="preserve">Conclusion</w:t>
      </w:r>
    </w:p>
    <w:p>
      <w:pPr>
        <w:pStyle w:val="FirstParagraph"/>
      </w:pPr>
      <w:r>
        <w:t xml:space="preserve">This annual</w:t>
      </w:r>
      <w:r>
        <w:t xml:space="preserve"> </w:t>
      </w:r>
      <w:r>
        <w:rPr>
          <w:bCs/>
          <w:b/>
        </w:rPr>
        <w:t xml:space="preserve">Sales Report</w:t>
      </w:r>
      <w:r>
        <w:t xml:space="preserve"> </w:t>
      </w:r>
      <w:r>
        <w:t xml:space="preserve">unequivocally demonstrates the strategic importance of our specialized focus on the</w:t>
      </w:r>
      <w:r>
        <w:t xml:space="preserve"> </w:t>
      </w:r>
      <w:r>
        <w:rPr>
          <w:bCs/>
          <w:b/>
        </w:rPr>
        <w:t xml:space="preserve">Teacher Primary</w:t>
      </w:r>
      <w:r>
        <w:t xml:space="preserve"> </w:t>
      </w:r>
      <w:r>
        <w:t xml:space="preserve">recruitment niche within the dynamic educational landscape of Karachi, Pakistan. The 417 placements secured this year represent not just a sales achievement, but a tangible contribution to improving early childhood education access across</w:t>
      </w:r>
      <w:r>
        <w:t xml:space="preserve"> </w:t>
      </w:r>
      <w:r>
        <w:rPr>
          <w:bCs/>
          <w:b/>
        </w:rPr>
        <w:t xml:space="preserve">Pakistan Karachi</w:t>
      </w:r>
      <w:r>
        <w:t xml:space="preserve">. As urbanization continues to strain the city's education infrastructure, our agency remains committed as the premier partner for schools seeking qualified, culturally attuned primary educators. We are confident that our data-driven approach and deep Karachi market expertise will drive sustained growth in this critical service sector throughout 2024 and beyond.</w:t>
      </w:r>
    </w:p>
    <w:p>
      <w:pPr>
        <w:pStyle w:val="BodyText"/>
      </w:pPr>
      <w:r>
        <w:rPr>
          <w:bCs/>
          <w:b/>
        </w:rPr>
        <w:t xml:space="preserve">Report Prepared For:</w:t>
      </w:r>
      <w:r>
        <w:t xml:space="preserve"> </w:t>
      </w:r>
      <w:r>
        <w:t xml:space="preserve">Management Team, Sindh Education Sector Partners</w:t>
      </w:r>
      <w:r>
        <w:br/>
      </w:r>
      <w:r>
        <w:rPr>
          <w:bCs/>
          <w:b/>
        </w:rPr>
        <w:t xml:space="preserve">Date:</w:t>
      </w:r>
      <w:r>
        <w:t xml:space="preserve"> </w:t>
      </w:r>
      <w:r>
        <w:t xml:space="preserve">October 26, 2023</w:t>
      </w:r>
      <w:r>
        <w:br/>
      </w:r>
      <w:r>
        <w:rPr>
          <w:bCs/>
          <w:b/>
        </w:rPr>
        <w:t xml:space="preserve">Prepared By:</w:t>
      </w:r>
      <w:r>
        <w:t xml:space="preserve"> </w:t>
      </w:r>
      <w:r>
        <w:t xml:space="preserve">Karachi Education Talent Solutions (KETS)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Primary Teacher Recruitment Services - Karachi, Pakistan</dc:title>
  <dc:creator/>
  <dc:language>en</dc:language>
  <cp:keywords/>
  <dcterms:created xsi:type="dcterms:W3CDTF">2026-07-23T21:21:23Z</dcterms:created>
  <dcterms:modified xsi:type="dcterms:W3CDTF">2026-07-23T21:21:23Z</dcterms:modified>
</cp:coreProperties>
</file>

<file path=docProps/custom.xml><?xml version="1.0" encoding="utf-8"?>
<Properties xmlns="http://schemas.openxmlformats.org/officeDocument/2006/custom-properties" xmlns:vt="http://schemas.openxmlformats.org/officeDocument/2006/docPropsVTypes"/>
</file>