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r>
        <w:t xml:space="preserve"> </w:t>
      </w:r>
      <w:r>
        <w:t xml:space="preserve">Performance</w:t>
      </w:r>
    </w:p>
    <w:bookmarkStart w:id="28" w:name="Xe51ab0468b46ff3baff836fd515639182e7c9f7"/>
    <w:p>
      <w:pPr>
        <w:pStyle w:val="Heading1"/>
      </w:pPr>
      <w:r>
        <w:t xml:space="preserve">Sales Report: Teacher Primary Product Performance in United States Houston Market (Q3 2023)</w:t>
      </w:r>
    </w:p>
    <w:bookmarkStart w:id="20" w:name="executive-summary"/>
    <w:p>
      <w:pPr>
        <w:pStyle w:val="Heading2"/>
      </w:pPr>
      <w:r>
        <w:t xml:space="preserve">Executive Summary</w:t>
      </w:r>
    </w:p>
    <w:p>
      <w:pPr>
        <w:pStyle w:val="FirstParagraph"/>
      </w:pPr>
      <w:r>
        <w:t xml:space="preserve">This comprehensive Sales Report details the performance of Teacher Primary products across the United States Houston education market during the third quarter of 2023. As a specialized provider of primary-grade educational resources, our strategic focus on Houston's rapidly expanding school districts has yielded significant growth, with revenue increasing by 18.7% compared to Q2 and surpassing annual targets by 12%. The report analyzes key metrics, market dynamics, and actionable insights specifically tailored for the unique educational landscape of United States Houston. Teacher Primary continues to establish itself as the premier solution provider for Pre-K through Grade 5 educators in this critical U.S. market.</w:t>
      </w:r>
    </w:p>
    <w:bookmarkEnd w:id="20"/>
    <w:bookmarkStart w:id="21" w:name="X9ae7b871918d8319955ded8419768a68c010002"/>
    <w:p>
      <w:pPr>
        <w:pStyle w:val="Heading2"/>
      </w:pPr>
      <w:r>
        <w:t xml:space="preserve">Market Context: Houston's Educational Landscape</w:t>
      </w:r>
    </w:p>
    <w:p>
      <w:pPr>
        <w:pStyle w:val="FirstParagraph"/>
      </w:pPr>
      <w:r>
        <w:t xml:space="preserve">Houston represents one of America's most dynamic education markets, serving over 1.3 million students across 18 school districts including Houston Independent School District (HISD), the fourth-largest district in the United States. With a diverse student population reflecting Houston's multicultural community and aggressive expansion of STEM-focused primary programs, demand for innovative teaching resources has surged. Teacher Primary's entry into this market three years ago positioned us to capitalize on two critical trends: (1) The Texas Education Agency's 2022 mandate requiring enhanced literacy and math intervention tools for primary grades, and (2) Houston schools' $386 million annual investment in instructional materials. This Sales Report demonstrates how Teacher Primary has aligned with these statewide initiatives while addressing Houston-specific needs.</w:t>
      </w:r>
    </w:p>
    <w:bookmarkEnd w:id="21"/>
    <w:bookmarkStart w:id="22" w:name="q3-2023-performance-metrics"/>
    <w:p>
      <w:pPr>
        <w:pStyle w:val="Heading2"/>
      </w:pPr>
      <w:r>
        <w:t xml:space="preserve">Q3 2023 Performance Metrics</w:t>
      </w:r>
    </w:p>
    <w:p>
      <w:pPr>
        <w:pStyle w:val="FirstParagraph"/>
      </w:pPr>
      <w:r>
        <w:t xml:space="preserve">Category</w:t>
      </w:r>
    </w:p>
    <w:p>
      <w:pPr>
        <w:pStyle w:val="BodyText"/>
      </w:pPr>
      <w:r>
        <w:t xml:space="preserve">Q3 2023 Value</w:t>
      </w:r>
    </w:p>
    <w:p>
      <w:pPr>
        <w:pStyle w:val="BodyText"/>
      </w:pPr>
      <w:r>
        <w:t xml:space="preserve">Q2 2023 Value</w:t>
      </w:r>
    </w:p>
    <w:p>
      <w:pPr>
        <w:pStyle w:val="BodyText"/>
      </w:pPr>
      <w:r>
        <w:t xml:space="preserve">% Change</w:t>
      </w:r>
    </w:p>
    <w:p>
      <w:pPr>
        <w:pStyle w:val="BodyText"/>
      </w:pPr>
      <w:r>
        <w:t xml:space="preserve">Total Revenue (Houston)</w:t>
      </w:r>
    </w:p>
    <w:p>
      <w:pPr>
        <w:pStyle w:val="BodyText"/>
      </w:pPr>
      <w:r>
        <w:t xml:space="preserve">$1,478,500</w:t>
      </w:r>
    </w:p>
    <w:p>
      <w:pPr>
        <w:pStyle w:val="BodyText"/>
      </w:pPr>
      <w:r>
        <w:t xml:space="preserve">$1,245,600</w:t>
      </w:r>
    </w:p>
    <w:p>
      <w:pPr>
        <w:pStyle w:val="BodyText"/>
      </w:pPr>
      <w:r>
        <w:t xml:space="preserve">+18.7%</w:t>
      </w:r>
    </w:p>
    <w:p>
      <w:pPr>
        <w:pStyle w:val="BodyText"/>
      </w:pPr>
      <w:r>
        <w:t xml:space="preserve">Primary Grade Kit Sales</w:t>
      </w:r>
    </w:p>
    <w:p>
      <w:pPr>
        <w:pStyle w:val="BodyText"/>
      </w:pPr>
      <w:r>
        <w:t xml:space="preserve">$923,400$762,150+21.2%</w:t>
      </w:r>
    </w:p>
    <w:p>
      <w:pPr>
        <w:pStyle w:val="BodyText"/>
      </w:pPr>
      <w:r>
        <w:t xml:space="preserve">School District Contracts</w:t>
      </w:r>
    </w:p>
    <w:p>
      <w:pPr>
        <w:pStyle w:val="BodyText"/>
      </w:pPr>
      <w:r>
        <w:t xml:space="preserve">$587,200$436,850+34.4%</w:t>
      </w:r>
    </w:p>
    <w:p>
      <w:pPr>
        <w:pStyle w:val="BodyText"/>
      </w:pPr>
      <w:r>
        <w:t xml:space="preserve">Individual Teacher Purchases</w:t>
      </w:r>
    </w:p>
    <w:p>
      <w:pPr>
        <w:pStyle w:val="BodyText"/>
      </w:pPr>
      <w:r>
        <w:t xml:space="preserve">$312,100$268,750+16.1%</w:t>
      </w:r>
    </w:p>
    <w:p>
      <w:pPr>
        <w:pStyle w:val="BodyText"/>
      </w:pPr>
      <w:r>
        <w:t xml:space="preserve">Customer Retention Rate</w:t>
      </w:r>
    </w:p>
    <w:p>
      <w:pPr>
        <w:pStyle w:val="BodyText"/>
      </w:pPr>
      <w:r>
        <w:t xml:space="preserve">89.3%84.6%+4.7 pp</w:t>
      </w:r>
    </w:p>
    <w:p>
      <w:pPr>
        <w:pStyle w:val="BodyText"/>
      </w:pPr>
      <w:r>
        <w:t xml:space="preserve">The 34.4% growth in school district contracts exemplifies Teacher Primary's successful adoption strategy in Houston, with HISD and Aldine ISD signing multi-year agreements covering 128 elementary campuses. This represents a 27% increase from the same period last year, directly responding to Houston schools' emphasis on standardized curriculum alignment. Notably, our "Houston Literacy Accelerator" bundle—designed for Texas Reading STAAR preparation—accounted for 42% of all district contracts during Q3.</w:t>
      </w:r>
    </w:p>
    <w:bookmarkEnd w:id="22"/>
    <w:bookmarkStart w:id="23" w:name="X3922ba6c9045cd9e2418bda019b325c5e58a1c0"/>
    <w:p>
      <w:pPr>
        <w:pStyle w:val="Heading2"/>
      </w:pPr>
      <w:r>
        <w:t xml:space="preserve">Key Success Factors in United States Houston</w:t>
      </w:r>
    </w:p>
    <w:p>
      <w:pPr>
        <w:pStyle w:val="FirstParagraph"/>
      </w:pPr>
      <w:r>
        <w:t xml:space="preserve">Several strategic initiatives drove Teacher Primary's Houston market success:</w:t>
      </w:r>
    </w:p>
    <w:p>
      <w:pPr>
        <w:numPr>
          <w:ilvl w:val="0"/>
          <w:numId w:val="1001"/>
        </w:numPr>
        <w:pStyle w:val="Compact"/>
      </w:pPr>
      <w:r>
        <w:rPr>
          <w:bCs/>
          <w:b/>
        </w:rPr>
        <w:t xml:space="preserve">Culture-Responsive Curriculum Integration:</w:t>
      </w:r>
      <w:r>
        <w:t xml:space="preserve"> </w:t>
      </w:r>
      <w:r>
        <w:t xml:space="preserve">Teacher Primary developed Spanish-English dual-language kits specifically for Houston's 47% Hispanic student population, resulting in 31% higher adoption rates than national averages across HISD schools.</w:t>
      </w:r>
    </w:p>
    <w:p>
      <w:pPr>
        <w:numPr>
          <w:ilvl w:val="0"/>
          <w:numId w:val="1001"/>
        </w:numPr>
        <w:pStyle w:val="Compact"/>
      </w:pPr>
      <w:r>
        <w:rPr>
          <w:bCs/>
          <w:b/>
        </w:rPr>
        <w:t xml:space="preserve">Localized Professional Development:</w:t>
      </w:r>
      <w:r>
        <w:t xml:space="preserve"> </w:t>
      </w:r>
      <w:r>
        <w:t xml:space="preserve">Partnering with the University of Houston's School of Education to offer free quarterly workshops for primary teachers—attended by 2,300 educators in Q3 alone—significantly boosted product engagement and retention.</w:t>
      </w:r>
    </w:p>
    <w:p>
      <w:pPr>
        <w:numPr>
          <w:ilvl w:val="0"/>
          <w:numId w:val="1001"/>
        </w:numPr>
        <w:pStyle w:val="Compact"/>
      </w:pPr>
      <w:r>
        <w:rPr>
          <w:bCs/>
          <w:b/>
        </w:rPr>
        <w:t xml:space="preserve">School District Relationship Building:</w:t>
      </w:r>
      <w:r>
        <w:t xml:space="preserve"> </w:t>
      </w:r>
      <w:r>
        <w:t xml:space="preserve">Our dedicated Houston regional account manager cultivated relationships with 14 district curriculum directors, leading to Teacher Primary being named "Preferred Vendor" by four Houston districts in Q3.</w:t>
      </w:r>
    </w:p>
    <w:p>
      <w:pPr>
        <w:numPr>
          <w:ilvl w:val="0"/>
          <w:numId w:val="1001"/>
        </w:numPr>
        <w:pStyle w:val="Compact"/>
      </w:pPr>
      <w:r>
        <w:rPr>
          <w:bCs/>
          <w:b/>
        </w:rPr>
        <w:t xml:space="preserve">Logistics Optimization:</w:t>
      </w:r>
      <w:r>
        <w:t xml:space="preserve"> </w:t>
      </w:r>
      <w:r>
        <w:t xml:space="preserve">Establishing a regional distribution hub in the Energy Corridor reduced delivery times from 72 hours to under 24 hours—a critical factor for schools needing last-minute classroom resources during Houston's unpredictable weather events.</w:t>
      </w:r>
    </w:p>
    <w:bookmarkEnd w:id="23"/>
    <w:bookmarkStart w:id="24" w:name="challenges-and-mitigation-strategies"/>
    <w:p>
      <w:pPr>
        <w:pStyle w:val="Heading2"/>
      </w:pPr>
      <w:r>
        <w:t xml:space="preserve">Challenges and Mitigation Strategies</w:t>
      </w:r>
    </w:p>
    <w:p>
      <w:pPr>
        <w:pStyle w:val="FirstParagraph"/>
      </w:pPr>
      <w:r>
        <w:t xml:space="preserve">Despite strong performance, Houston operations faced significant challenges requiring rapid adaptation:</w:t>
      </w:r>
    </w:p>
    <w:p>
      <w:pPr>
        <w:numPr>
          <w:ilvl w:val="0"/>
          <w:numId w:val="1002"/>
        </w:numPr>
        <w:pStyle w:val="Compact"/>
      </w:pPr>
      <w:r>
        <w:rPr>
          <w:bCs/>
          <w:b/>
        </w:rPr>
        <w:t xml:space="preserve">Supply Chain Disruptions:</w:t>
      </w:r>
      <w:r>
        <w:t xml:space="preserve"> </w:t>
      </w:r>
      <w:r>
        <w:t xml:space="preserve">Hurricane Beryl's impact on Gulf Coast shipping caused a 3-week delay in key product shipments. Teacher Primary mitigated this by pre-stocking critical inventory at our Houston distribution center and implementing a "Classroom Emergency Kit" program for affected schools.</w:t>
      </w:r>
    </w:p>
    <w:p>
      <w:pPr>
        <w:numPr>
          <w:ilvl w:val="0"/>
          <w:numId w:val="1002"/>
        </w:numPr>
        <w:pStyle w:val="Compact"/>
      </w:pPr>
      <w:r>
        <w:rPr>
          <w:bCs/>
          <w:b/>
        </w:rPr>
        <w:t xml:space="preserve">Competitive Pressure:</w:t>
      </w:r>
      <w:r>
        <w:t xml:space="preserve"> </w:t>
      </w:r>
      <w:r>
        <w:t xml:space="preserve">National competitors reduced prices by 15% to gain Houston market share. Our response included value-based pricing tiers (e.g., "Tiered Classroom Bundles") and emphasizing Teacher Primary's superior alignment with Texas Essential Knowledge and Skills (TEKS) standards.</w:t>
      </w:r>
    </w:p>
    <w:p>
      <w:pPr>
        <w:numPr>
          <w:ilvl w:val="0"/>
          <w:numId w:val="1002"/>
        </w:numPr>
        <w:pStyle w:val="Compact"/>
      </w:pPr>
      <w:r>
        <w:rPr>
          <w:bCs/>
          <w:b/>
        </w:rPr>
        <w:t xml:space="preserve">District Budget Constraints:</w:t>
      </w:r>
      <w:r>
        <w:t xml:space="preserve"> </w:t>
      </w:r>
      <w:r>
        <w:t xml:space="preserve">Several Houston schools delayed purchases due to mid-year budget reallocations. We addressed this through flexible payment plans and demonstrating ROI via our "Student Growth Analytics" dashboard, showing 23% higher proficiency rates in schools using Teacher Primary materials.</w:t>
      </w:r>
    </w:p>
    <w:bookmarkEnd w:id="24"/>
    <w:bookmarkStart w:id="25" w:name="market-analysis-houston-specific-trends"/>
    <w:p>
      <w:pPr>
        <w:pStyle w:val="Heading2"/>
      </w:pPr>
      <w:r>
        <w:t xml:space="preserve">Market Analysis: Houston-Specific Trends</w:t>
      </w:r>
    </w:p>
    <w:p>
      <w:pPr>
        <w:pStyle w:val="FirstParagraph"/>
      </w:pPr>
      <w:r>
        <w:t xml:space="preserve">Our analysis confirms Houston's primary education market is evolving rapidly. Key trends observed include:</w:t>
      </w:r>
    </w:p>
    <w:p>
      <w:pPr>
        <w:numPr>
          <w:ilvl w:val="0"/>
          <w:numId w:val="1003"/>
        </w:numPr>
        <w:pStyle w:val="Compact"/>
      </w:pPr>
      <w:r>
        <w:rPr>
          <w:bCs/>
          <w:b/>
        </w:rPr>
        <w:t xml:space="preserve">Digital Transformation Acceleration:</w:t>
      </w:r>
      <w:r>
        <w:t xml:space="preserve"> </w:t>
      </w:r>
      <w:r>
        <w:t xml:space="preserve">76% of Houston elementary schools now require blended learning resources—up from 54% in 2021. Teacher Primary's digital companion apps saw a 91% adoption rate among new Houston customers.</w:t>
      </w:r>
    </w:p>
    <w:p>
      <w:pPr>
        <w:numPr>
          <w:ilvl w:val="0"/>
          <w:numId w:val="1003"/>
        </w:numPr>
        <w:pStyle w:val="Compact"/>
      </w:pPr>
      <w:r>
        <w:rPr>
          <w:bCs/>
          <w:b/>
        </w:rPr>
        <w:t xml:space="preserve">Focus on Social-Emotional Learning (SEL):</w:t>
      </w:r>
      <w:r>
        <w:t xml:space="preserve"> </w:t>
      </w:r>
      <w:r>
        <w:t xml:space="preserve">Following Houston ISD's 2023 SEL mandate, our "Mindful Primary Classroom" kits generated $285,000 in Q3 revenue—a 176% increase from Q1.</w:t>
      </w:r>
    </w:p>
    <w:p>
      <w:pPr>
        <w:numPr>
          <w:ilvl w:val="0"/>
          <w:numId w:val="1003"/>
        </w:numPr>
        <w:pStyle w:val="Compact"/>
      </w:pPr>
      <w:r>
        <w:rPr>
          <w:bCs/>
          <w:b/>
        </w:rPr>
        <w:t xml:space="preserve">Teacher Shortage Impact:</w:t>
      </w:r>
      <w:r>
        <w:t xml:space="preserve"> </w:t>
      </w:r>
      <w:r>
        <w:t xml:space="preserve">With Houston experiencing a 4.8% teacher vacancy rate (U.S. Dept of Education), educators increasingly rely on pre-packaged resources to save planning time—directly benefiting Teacher Primary's turnkey solutions.</w:t>
      </w:r>
    </w:p>
    <w:bookmarkEnd w:id="25"/>
    <w:bookmarkStart w:id="26" w:name="X4b71e38331e751c267e202c3f4da73f47cea856"/>
    <w:p>
      <w:pPr>
        <w:pStyle w:val="Heading2"/>
      </w:pPr>
      <w:r>
        <w:t xml:space="preserve">Strategic Recommendations for Q4 2023 and Beyond</w:t>
      </w:r>
    </w:p>
    <w:p>
      <w:pPr>
        <w:pStyle w:val="FirstParagraph"/>
      </w:pPr>
      <w:r>
        <w:t xml:space="preserve">To maintain momentum in the United States Houston market, we recommend:</w:t>
      </w:r>
    </w:p>
    <w:p>
      <w:pPr>
        <w:numPr>
          <w:ilvl w:val="0"/>
          <w:numId w:val="1004"/>
        </w:numPr>
        <w:pStyle w:val="Compact"/>
      </w:pPr>
      <w:r>
        <w:rPr>
          <w:bCs/>
          <w:b/>
        </w:rPr>
        <w:t xml:space="preserve">Expand Houston-Specific Product Lines:</w:t>
      </w:r>
      <w:r>
        <w:t xml:space="preserve"> </w:t>
      </w:r>
      <w:r>
        <w:t xml:space="preserve">Develop "Houston Community Connections" kits integrating local landmarks (e.g., Space Center, Museum District) to enhance student engagement and align with HISD's community-based learning initiatives.</w:t>
      </w:r>
    </w:p>
    <w:p>
      <w:pPr>
        <w:numPr>
          <w:ilvl w:val="0"/>
          <w:numId w:val="1004"/>
        </w:numPr>
        <w:pStyle w:val="Compact"/>
      </w:pPr>
      <w:r>
        <w:rPr>
          <w:bCs/>
          <w:b/>
        </w:rPr>
        <w:t xml:space="preserve">Prioritize Tier 2 School Districts:</w:t>
      </w:r>
      <w:r>
        <w:t xml:space="preserve"> </w:t>
      </w:r>
      <w:r>
        <w:t xml:space="preserve">Target emerging districts like Pasadena ISD and Clear Creek ISD where Teacher Primary penetration remains below 15%, offering customized demonstration programs.</w:t>
      </w:r>
    </w:p>
    <w:p>
      <w:pPr>
        <w:numPr>
          <w:ilvl w:val="0"/>
          <w:numId w:val="1004"/>
        </w:numPr>
        <w:pStyle w:val="Compact"/>
      </w:pPr>
      <w:r>
        <w:rPr>
          <w:bCs/>
          <w:b/>
        </w:rPr>
        <w:t xml:space="preserve">Launch Houston Educator Ambassador Program:</w:t>
      </w:r>
      <w:r>
        <w:t xml:space="preserve"> </w:t>
      </w:r>
      <w:r>
        <w:t xml:space="preserve">Recruit 50 influential primary teachers across Houston to become product advocates—leveraging their networks for authentic classroom testimonials at local conferences.</w:t>
      </w:r>
    </w:p>
    <w:p>
      <w:pPr>
        <w:numPr>
          <w:ilvl w:val="0"/>
          <w:numId w:val="1004"/>
        </w:numPr>
        <w:pStyle w:val="Compact"/>
      </w:pPr>
      <w:r>
        <w:rPr>
          <w:bCs/>
          <w:b/>
        </w:rPr>
        <w:t xml:space="preserve">Optimize Digital Sales Channel:</w:t>
      </w:r>
      <w:r>
        <w:t xml:space="preserve"> </w:t>
      </w:r>
      <w:r>
        <w:t xml:space="preserve">Implement a dedicated Houston region website portal with real-time inventory displays showing nearby school district purchasing activity to create competitive urgency.</w:t>
      </w:r>
    </w:p>
    <w:bookmarkEnd w:id="26"/>
    <w:bookmarkStart w:id="27" w:name="conclusion"/>
    <w:p>
      <w:pPr>
        <w:pStyle w:val="Heading2"/>
      </w:pPr>
      <w:r>
        <w:t xml:space="preserve">Conclusion</w:t>
      </w:r>
    </w:p>
    <w:p>
      <w:pPr>
        <w:pStyle w:val="FirstParagraph"/>
      </w:pPr>
      <w:r>
        <w:t xml:space="preserve">The Q3 2023 Sales Report confirms Teacher Primary has successfully embedded itself within the fabric of United States Houston's primary education ecosystem. Our strategic focus on Houston-specific educational challenges, cultural context, and district priorities has transformed us from a product vendor to an indispensable partner for 197 elementary schools across the region. With revenue growth outpacing both our national average and Houston market projections, Teacher Primary is positioned for sustained leadership in this high-potential U.S. market. Moving forward, we commit to deepening our community roots in Houston while maintaining the innovative edge that defines Teacher Primary solutions for primary educators nationwide.</w:t>
      </w:r>
    </w:p>
    <w:p>
      <w:pPr>
        <w:pStyle w:val="BodyText"/>
      </w:pPr>
      <w:r>
        <w:rPr>
          <w:bCs/>
          <w:b/>
        </w:rPr>
        <w:t xml:space="preserve">Prepared For:</w:t>
      </w:r>
      <w:r>
        <w:t xml:space="preserve"> </w:t>
      </w:r>
      <w:r>
        <w:t xml:space="preserve">National Education Sales Leadership |</w:t>
      </w:r>
      <w:r>
        <w:t xml:space="preserve"> </w:t>
      </w:r>
      <w:r>
        <w:rPr>
          <w:bCs/>
          <w:b/>
        </w:rPr>
        <w:t xml:space="preserve">Date:</w:t>
      </w:r>
      <w:r>
        <w:t xml:space="preserve"> </w:t>
      </w:r>
      <w:r>
        <w:t xml:space="preserve">October 15, 2023 |</w:t>
      </w:r>
      <w:r>
        <w:t xml:space="preserve"> </w:t>
      </w:r>
      <w:r>
        <w:rPr>
          <w:bCs/>
          <w:b/>
        </w:rPr>
        <w:t xml:space="preserve">Prepared By:</w:t>
      </w:r>
      <w:r>
        <w:t xml:space="preserve"> </w:t>
      </w:r>
      <w:r>
        <w:t xml:space="preserve">Houston Regional Sales Team, Teacher Primary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United States Houston Market Performance</dc:title>
  <dc:creator/>
  <dc:language>en</dc:language>
  <cp:keywords/>
  <dcterms:created xsi:type="dcterms:W3CDTF">2026-07-24T07:52:46Z</dcterms:created>
  <dcterms:modified xsi:type="dcterms:W3CDTF">2026-07-24T07:52:46Z</dcterms:modified>
</cp:coreProperties>
</file>

<file path=docProps/custom.xml><?xml version="1.0" encoding="utf-8"?>
<Properties xmlns="http://schemas.openxmlformats.org/officeDocument/2006/custom-properties" xmlns:vt="http://schemas.openxmlformats.org/officeDocument/2006/docPropsVTypes"/>
</file>