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0" w:name="Xa0c436286f4cfc1a264bb901db9c9ccea91e80a"/>
    <w:p>
      <w:pPr>
        <w:pStyle w:val="Heading1"/>
      </w:pPr>
      <w:r>
        <w:t xml:space="preserve">PRIMARY TEACHER RECRUITMENT SALES REPORT: SAN FRANCISCO, UNITED STATES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San Francisco Unified School District (SFUSD) Administration &amp; Board of Education</w:t>
      </w:r>
      <w:r>
        <w:br/>
      </w:r>
      <w:r>
        <w:rPr>
          <w:bCs/>
          <w:b/>
        </w:rPr>
        <w:t xml:space="preserve">Prepared By:</w:t>
      </w:r>
      <w:r>
        <w:t xml:space="preserve"> </w:t>
      </w:r>
      <w:r>
        <w:t xml:space="preserve">National Education Placement Services (NEPS)</w:t>
      </w:r>
    </w:p>
    <w:bookmarkStart w:id="20" w:name="i.-executive-summary"/>
    <w:p>
      <w:pPr>
        <w:pStyle w:val="Heading2"/>
      </w:pPr>
      <w:r>
        <w:t xml:space="preserve">I. Executive Summary</w:t>
      </w:r>
    </w:p>
    <w:p>
      <w:pPr>
        <w:pStyle w:val="FirstParagraph"/>
      </w:pPr>
      <w:r>
        <w:t xml:space="preserve">This Sales Report details the recruitment performance for Primary Teacher positions across the San Francisco Unified School District (SFUSD) during Q3 2023. As a critical component of educational infrastructure in the United States, our primary teacher placement initiative has demonstrated remarkable success in addressing acute staffing shortages within San Francisco's public elementary schools. The report confirms that our strategic focus on recruiting qualified Primary Teachers for the United States San Francisco market has exceeded quarterly targets by 18%, placing us at the forefront of education workforce development in urban school districts nationwide. With student enrollment rising 4.2% year-over-year in SFUSD, this achievement directly supports California's commitment to equitable early childhood education.</w:t>
      </w:r>
    </w:p>
    <w:bookmarkEnd w:id="20"/>
    <w:bookmarkStart w:id="22" w:name="Xe0c2a34f126228b615dd6b282d5a9226ce1c7de"/>
    <w:p>
      <w:pPr>
        <w:pStyle w:val="Heading2"/>
      </w:pPr>
      <w:r>
        <w:t xml:space="preserve">II. Market Analysis: Primary Teacher Demand in San Francisco</w:t>
      </w:r>
    </w:p>
    <w:p>
      <w:pPr>
        <w:pStyle w:val="FirstParagraph"/>
      </w:pPr>
      <w:r>
        <w:t xml:space="preserve">The San Francisco education landscape presents unique challenges and opportunities for Primary Teacher recruitment. As of 2023, SFUSD serves over 54,000 students across 118 schools with a primary student population (Pre-K through Grade 5) comprising 67% of total enrollment. This segment requires specialized educators trained in developmental psychology and culturally responsive teaching methodologies—a critical need given San Francisco's diverse demographic makeup (28% Hispanic/Latino, 23% Asian American, 14% African American). Our Sales Report confirms that Primary Teacher vacancies have increased by 22% since 2021 due to pandemic-era attrition and accelerated growth in neighborhood schools. The United States Department of Education's recent funding allocation for early literacy initiatives has further intensified demand, making this recruitment cycle exceptionally strategic for San Francisco's educational future.</w:t>
      </w:r>
    </w:p>
    <w:bookmarkStart w:id="21" w:name="key-demand-indicators"/>
    <w:p>
      <w:pPr>
        <w:pStyle w:val="Heading3"/>
      </w:pPr>
      <w:r>
        <w:t xml:space="preserve">Key Demand Indicators:</w:t>
      </w:r>
    </w:p>
    <w:p>
      <w:pPr>
        <w:numPr>
          <w:ilvl w:val="0"/>
          <w:numId w:val="1001"/>
        </w:numPr>
        <w:pStyle w:val="Compact"/>
      </w:pPr>
      <w:r>
        <w:t xml:space="preserve">92% of SFUSD elementary schools report critical shortages in K-2 classroom teachers</w:t>
      </w:r>
    </w:p>
    <w:p>
      <w:pPr>
        <w:numPr>
          <w:ilvl w:val="0"/>
          <w:numId w:val="1001"/>
        </w:numPr>
        <w:pStyle w:val="Compact"/>
      </w:pPr>
      <w:r>
        <w:t xml:space="preserve">San Francisco ranks 5th highest in California for Primary Teacher turnover (18.7% vs. state average of 14.3%)</w:t>
      </w:r>
    </w:p>
    <w:p>
      <w:pPr>
        <w:numPr>
          <w:ilvl w:val="0"/>
          <w:numId w:val="1001"/>
        </w:numPr>
        <w:pStyle w:val="Compact"/>
      </w:pPr>
      <w:r>
        <w:t xml:space="preserve">68% of vacancies require bilingual certification (Spanish/English) to serve community needs</w:t>
      </w:r>
    </w:p>
    <w:bookmarkEnd w:id="21"/>
    <w:bookmarkEnd w:id="22"/>
    <w:bookmarkStart w:id="24" w:name="Xcf04cfc828097fbe9127a69b7eb33b8bf9dbeb4"/>
    <w:p>
      <w:pPr>
        <w:pStyle w:val="Heading2"/>
      </w:pPr>
      <w:r>
        <w:t xml:space="preserve">III. Sales Performance Metrics: Primary Teacher Recruitment</w:t>
      </w:r>
    </w:p>
    <w:p>
      <w:pPr>
        <w:pStyle w:val="FirstParagraph"/>
      </w:pPr>
      <w:r>
        <w:t xml:space="preserve">This quarter's recruitment campaign employed a multi-channel strategy targeting diverse educator pipelines across the United States. The primary metrics below reflect our successful adaptation of sales techniques to education workforce development:</w:t>
      </w:r>
    </w:p>
    <w:p>
      <w:pPr>
        <w:pStyle w:val="BodyText"/>
      </w:pPr>
      <w:r>
        <w:t xml:space="preserve">Recruitment Channel</w:t>
      </w:r>
    </w:p>
    <w:p>
      <w:pPr>
        <w:pStyle w:val="BodyText"/>
      </w:pPr>
      <w:r>
        <w:t xml:space="preserve">Candidates Generated</w:t>
      </w:r>
    </w:p>
    <w:p>
      <w:pPr>
        <w:pStyle w:val="BodyText"/>
      </w:pPr>
      <w:r>
        <w:t xml:space="preserve">Qualified Candidates (Primary Teacher)</w:t>
      </w:r>
    </w:p>
    <w:p>
      <w:pPr>
        <w:pStyle w:val="BodyText"/>
      </w:pPr>
      <w:r>
        <w:t xml:space="preserve">Positions Filled</w:t>
      </w:r>
    </w:p>
    <w:p>
      <w:pPr>
        <w:pStyle w:val="BodyText"/>
      </w:pPr>
      <w:r>
        <w:t xml:space="preserve">Time-to-Fill (Days)</w:t>
      </w:r>
    </w:p>
    <w:p>
      <w:pPr>
        <w:pStyle w:val="BodyText"/>
      </w:pPr>
      <w:r>
        <w:t xml:space="preserve">National Education Job Boards</w:t>
      </w:r>
    </w:p>
    <w:p>
      <w:pPr>
        <w:pStyle w:val="BodyText"/>
      </w:pPr>
      <w:r>
        <w:t xml:space="preserve">2,150</w:t>
      </w:r>
    </w:p>
    <w:p>
      <w:pPr>
        <w:pStyle w:val="BodyText"/>
      </w:pPr>
      <w:r>
        <w:t xml:space="preserve">862</w:t>
      </w:r>
    </w:p>
    <w:p>
      <w:pPr>
        <w:pStyle w:val="BodyText"/>
      </w:pPr>
      <w:r>
        <w:t xml:space="preserve">197</w:t>
      </w:r>
    </w:p>
    <w:p>
      <w:pPr>
        <w:pStyle w:val="BodyText"/>
      </w:pPr>
      <w:r>
        <w:t xml:space="preserve">34.2</w:t>
      </w:r>
    </w:p>
    <w:p>
      <w:pPr>
        <w:pStyle w:val="BodyText"/>
      </w:pPr>
      <w:r>
        <w:t xml:space="preserve">Diversity Partnerships (HBCUs, Latino Organizations)</w:t>
      </w:r>
    </w:p>
    <w:p>
      <w:pPr>
        <w:pStyle w:val="BodyText"/>
      </w:pPr>
      <w:r>
        <w:t xml:space="preserve">480</w:t>
      </w:r>
    </w:p>
    <w:p>
      <w:pPr>
        <w:pStyle w:val="BodyText"/>
      </w:pPr>
      <w:r>
        <w:t xml:space="preserve">Total</w:t>
      </w:r>
    </w:p>
    <w:p>
      <w:pPr>
        <w:pStyle w:val="BodyText"/>
      </w:pPr>
      <w:r>
        <w:t xml:space="preserve">2,630</w:t>
      </w:r>
    </w:p>
    <w:p>
      <w:pPr>
        <w:pStyle w:val="BodyText"/>
      </w:pPr>
      <w:r>
        <w:t xml:space="preserve">1,145</w:t>
      </w:r>
    </w:p>
    <w:p>
      <w:pPr>
        <w:pStyle w:val="BodyText"/>
      </w:pPr>
      <w:r>
        <w:t xml:space="preserve">279</w:t>
      </w:r>
    </w:p>
    <w:p>
      <w:pPr>
        <w:pStyle w:val="BodyText"/>
      </w:pPr>
      <w:r>
        <w:t xml:space="preserve">28.7*</w:t>
      </w:r>
    </w:p>
    <w:p>
      <w:pPr>
        <w:pStyle w:val="BodyText"/>
      </w:pPr>
      <w:r>
        <w:t xml:space="preserve">*Note: 28.7 days is 30% faster than SFUSD's historical average of 41 days, directly attributed to our specialized Primary Teacher recruitment protocol.</w:t>
      </w:r>
    </w:p>
    <w:bookmarkStart w:id="23" w:name="notable-achievement"/>
    <w:p>
      <w:pPr>
        <w:pStyle w:val="Heading3"/>
      </w:pPr>
      <w:r>
        <w:t xml:space="preserve">Notable Achievement:</w:t>
      </w:r>
    </w:p>
    <w:p>
      <w:pPr>
        <w:pStyle w:val="FirstParagraph"/>
      </w:pPr>
      <w:r>
        <w:t xml:space="preserve">We secured 57 bilingual primary teachers for underserved neighborhoods (Mission District, Bayview-Hunters Point), exceeding the 40-position target by 42.5%. This directly supports SFUSD's Equity Action Plan and demonstrates our deep understanding of United States San Francisco's community-specific needs.</w:t>
      </w:r>
    </w:p>
    <w:bookmarkEnd w:id="23"/>
    <w:bookmarkEnd w:id="24"/>
    <w:bookmarkStart w:id="25" w:name="Xdd356fff14d074f89658f1a9838d923804aef0b"/>
    <w:p>
      <w:pPr>
        <w:pStyle w:val="Heading2"/>
      </w:pPr>
      <w:r>
        <w:t xml:space="preserve">IV. Strategic Sales Approaches for Primary Teacher Placement</w:t>
      </w:r>
    </w:p>
    <w:p>
      <w:pPr>
        <w:pStyle w:val="FirstParagraph"/>
      </w:pPr>
      <w:r>
        <w:t xml:space="preserve">Our approach uniquely merges sales methodology with educational expertise to address San Francisco's complex market:</w:t>
      </w:r>
    </w:p>
    <w:p>
      <w:pPr>
        <w:numPr>
          <w:ilvl w:val="0"/>
          <w:numId w:val="1002"/>
        </w:numPr>
        <w:pStyle w:val="Compact"/>
      </w:pPr>
      <w:r>
        <w:rPr>
          <w:bCs/>
          <w:b/>
        </w:rPr>
        <w:t xml:space="preserve">Cultural Proficiency Sales Framework:</w:t>
      </w:r>
      <w:r>
        <w:t xml:space="preserve"> </w:t>
      </w:r>
      <w:r>
        <w:t xml:space="preserve">All recruiters completed mandatory training in San Francisco's community contexts. This included understanding neighborhood-specific challenges (e.g., housing instability in the Tenderloin affecting student attendance) to better match Primary Teachers with appropriate school environments.</w:t>
      </w:r>
    </w:p>
    <w:p>
      <w:pPr>
        <w:numPr>
          <w:ilvl w:val="0"/>
          <w:numId w:val="1002"/>
        </w:numPr>
        <w:pStyle w:val="Compact"/>
      </w:pPr>
      <w:r>
        <w:rPr>
          <w:bCs/>
          <w:b/>
        </w:rPr>
        <w:t xml:space="preserve">Predictive Demand Analysis:</w:t>
      </w:r>
      <w:r>
        <w:t xml:space="preserve"> </w:t>
      </w:r>
      <w:r>
        <w:t xml:space="preserve">Using SFUSD enrollment data and demographic trends, we forecasted vacancies by school type (e.g., high-need Title I schools requiring 3x more support staff). This predictive sales technique reduced time-to-fill by 22%.</w:t>
      </w:r>
    </w:p>
    <w:p>
      <w:pPr>
        <w:numPr>
          <w:ilvl w:val="0"/>
          <w:numId w:val="1002"/>
        </w:numPr>
        <w:pStyle w:val="Compact"/>
      </w:pPr>
      <w:r>
        <w:rPr>
          <w:bCs/>
          <w:b/>
        </w:rPr>
        <w:t xml:space="preserve">Value-Based Recruitment Pitch:</w:t>
      </w:r>
      <w:r>
        <w:t xml:space="preserve"> </w:t>
      </w:r>
      <w:r>
        <w:t xml:space="preserve">Instead of traditional "jobs available" messaging, our sales team emphasized how Primary Teachers contribute to San Francisco's educational equity goals: "Your role in closing the achievement gap for our youngest learners directly impacts SFUSD's $12M federal literacy grant renewal."</w:t>
      </w:r>
    </w:p>
    <w:p>
      <w:pPr>
        <w:numPr>
          <w:ilvl w:val="0"/>
          <w:numId w:val="1002"/>
        </w:numPr>
        <w:pStyle w:val="Compact"/>
      </w:pPr>
      <w:r>
        <w:rPr>
          <w:bCs/>
          <w:b/>
        </w:rPr>
        <w:t xml:space="preserve">Technology Integration:</w:t>
      </w:r>
      <w:r>
        <w:t xml:space="preserve"> </w:t>
      </w:r>
      <w:r>
        <w:t xml:space="preserve">AI-driven candidate matching now prioritizes teachers with verified experience in trauma-informed practices—a critical need in San Francisco's high-poverty districts where 45% of primary students qualify for free lunch.</w:t>
      </w:r>
    </w:p>
    <w:bookmarkEnd w:id="25"/>
    <w:bookmarkStart w:id="26" w:name="Xdd5df0b90a312cfcd1e2d28cf7d9980d7404a1f"/>
    <w:p>
      <w:pPr>
        <w:pStyle w:val="Heading2"/>
      </w:pPr>
      <w:r>
        <w:t xml:space="preserve">V. Challenges &amp; Solutions: United States San Francisco Specifics</w:t>
      </w:r>
    </w:p>
    <w:p>
      <w:pPr>
        <w:pStyle w:val="FirstParagraph"/>
      </w:pPr>
      <w:r>
        <w:t xml:space="preserve">San Francisco presented unique obstacles requiring tailored sales strategies:</w:t>
      </w:r>
    </w:p>
    <w:p>
      <w:pPr>
        <w:numPr>
          <w:ilvl w:val="0"/>
          <w:numId w:val="1003"/>
        </w:numPr>
        <w:pStyle w:val="Compact"/>
      </w:pPr>
      <w:r>
        <w:rPr>
          <w:bCs/>
          <w:b/>
        </w:rPr>
        <w:t xml:space="preserve">Competitive Local Market:</w:t>
      </w:r>
      <w:r>
        <w:t xml:space="preserve"> </w:t>
      </w:r>
      <w:r>
        <w:t xml:space="preserve">High cost of living prompted us to implement "Relocation Package" sales tier (covering housing stipends and school registration assistance), resulting in a 35% increase in out-of-state candidates accepting offers.</w:t>
      </w:r>
    </w:p>
    <w:p>
      <w:pPr>
        <w:numPr>
          <w:ilvl w:val="0"/>
          <w:numId w:val="1003"/>
        </w:numPr>
        <w:pStyle w:val="Compact"/>
      </w:pPr>
      <w:r>
        <w:rPr>
          <w:bCs/>
          <w:b/>
        </w:rPr>
        <w:t xml:space="preserve">Diversity Gaps:</w:t>
      </w:r>
      <w:r>
        <w:t xml:space="preserve"> </w:t>
      </w:r>
      <w:r>
        <w:t xml:space="preserve">Only 17% of SFUSD's Primary Teachers were from underrepresented backgrounds. Our solution involved partnering with San Francisco Community Colleges' teacher residency program, generating 120 qualified diverse candidates (3x our target).</w:t>
      </w:r>
    </w:p>
    <w:p>
      <w:pPr>
        <w:numPr>
          <w:ilvl w:val="0"/>
          <w:numId w:val="1003"/>
        </w:numPr>
        <w:pStyle w:val="Compact"/>
      </w:pPr>
      <w:r>
        <w:rPr>
          <w:bCs/>
          <w:b/>
        </w:rPr>
        <w:t xml:space="preserve">Regulatory Compliance:</w:t>
      </w:r>
      <w:r>
        <w:t xml:space="preserve"> </w:t>
      </w:r>
      <w:r>
        <w:t xml:space="preserve">California's stringent credentialing process was streamlined through "Credential Acceleration" sales packages, including expedited background checks and CA Teaching Credential support services.</w:t>
      </w:r>
    </w:p>
    <w:bookmarkEnd w:id="26"/>
    <w:bookmarkStart w:id="27" w:name="vi.-financial-impact-roi"/>
    <w:p>
      <w:pPr>
        <w:pStyle w:val="Heading2"/>
      </w:pPr>
      <w:r>
        <w:t xml:space="preserve">VI. Financial Impact &amp; ROI</w:t>
      </w:r>
    </w:p>
    <w:p>
      <w:pPr>
        <w:pStyle w:val="FirstParagraph"/>
      </w:pPr>
      <w:r>
        <w:t xml:space="preserve">This Primary Teacher recruitment initiative delivered significant cost savings for SFUSD:</w:t>
      </w:r>
    </w:p>
    <w:p>
      <w:pPr>
        <w:pStyle w:val="BodyText"/>
      </w:pPr>
      <w:r>
        <w:t xml:space="preserve">Metric</w:t>
      </w:r>
    </w:p>
    <w:p>
      <w:pPr>
        <w:pStyle w:val="BodyText"/>
      </w:pPr>
      <w:r>
        <w:t xml:space="preserve">Current Approach</w:t>
      </w:r>
    </w:p>
    <w:p>
      <w:pPr>
        <w:pStyle w:val="BodyText"/>
      </w:pPr>
      <w:r>
        <w:t xml:space="preserve">Previous Approach (Q2 2023)</w:t>
      </w:r>
    </w:p>
    <w:p>
      <w:pPr>
        <w:pStyle w:val="BodyText"/>
      </w:pPr>
      <w:r>
        <w:t xml:space="preserve">Avg. Cost per Hire</w:t>
      </w:r>
    </w:p>
    <w:p>
      <w:pPr>
        <w:pStyle w:val="BodyText"/>
      </w:pPr>
      <w:r>
        <w:t xml:space="preserve">$1,850</w:t>
      </w:r>
    </w:p>
    <w:p>
      <w:pPr>
        <w:pStyle w:val="BodyText"/>
      </w:pPr>
      <w:r>
        <w:t xml:space="preserve">$3,420</w:t>
      </w:r>
    </w:p>
    <w:p>
      <w:pPr>
        <w:pStyle w:val="BodyText"/>
      </w:pPr>
      <w:r>
        <w:t xml:space="preserve">Filled Positions/Quarter</w:t>
      </w:r>
    </w:p>
    <w:p>
      <w:pPr>
        <w:pStyle w:val="BodyText"/>
      </w:pPr>
      <w:r>
        <w:t xml:space="preserve">279</w:t>
      </w:r>
    </w:p>
    <w:p>
      <w:pPr>
        <w:pStyle w:val="BodyText"/>
      </w:pPr>
      <w:r>
        <w:t xml:space="preserve">&lt;</w:t>
      </w:r>
    </w:p>
    <w:p>
      <w:pPr>
        <w:pStyle w:val="BodyText"/>
      </w:pPr>
      <w:r>
        <w:t xml:space="preserve">236 (18% increase)</w:t>
      </w:r>
    </w:p>
    <w:p>
      <w:pPr>
        <w:pStyle w:val="BodyText"/>
      </w:pPr>
      <w:r>
        <w:t xml:space="preserve">Total Savings to SFUSD</w:t>
      </w:r>
    </w:p>
    <w:p>
      <w:pPr>
        <w:pStyle w:val="BodyText"/>
      </w:pPr>
      <w:r>
        <w:t xml:space="preserve">$546,000+</w:t>
      </w:r>
    </w:p>
    <w:p>
      <w:pPr>
        <w:pStyle w:val="BodyText"/>
      </w:pPr>
      <w:r>
        <w:t xml:space="preserve">N/A</w:t>
      </w:r>
    </w:p>
    <w:p>
      <w:pPr>
        <w:pStyle w:val="BodyText"/>
      </w:pPr>
      <w:r>
        <w:t xml:space="preserve">The $546,000+ savings directly stems from reduced substitute teacher costs (SFUSD spends $378/ day per sub) and minimized classroom disruption. This represents a 12% efficiency gain versus industry benchmarks for urban districts.</w:t>
      </w:r>
    </w:p>
    <w:bookmarkEnd w:id="27"/>
    <w:bookmarkStart w:id="28" w:name="X7830ab67e914b055323c9588355740b20b935f6"/>
    <w:p>
      <w:pPr>
        <w:pStyle w:val="Heading2"/>
      </w:pPr>
      <w:r>
        <w:t xml:space="preserve">VII. Strategic Recommendations for Future Primary Teacher Sales</w:t>
      </w:r>
    </w:p>
    <w:p>
      <w:pPr>
        <w:pStyle w:val="FirstParagraph"/>
      </w:pPr>
      <w:r>
        <w:t xml:space="preserve">Building on our Q3 success, we propose the following data-driven initiatives to further strengthen Primary Teacher recruitment in San Francisco:</w:t>
      </w:r>
    </w:p>
    <w:p>
      <w:pPr>
        <w:numPr>
          <w:ilvl w:val="0"/>
          <w:numId w:val="1004"/>
        </w:numPr>
        <w:pStyle w:val="Compact"/>
      </w:pPr>
      <w:r>
        <w:t xml:space="preserve">Establish a permanent "San Francisco Educator Ambassador" program where current teachers co-lead recruitment efforts—leveraging their community credibility to improve candidate quality.</w:t>
      </w:r>
    </w:p>
    <w:p>
      <w:pPr>
        <w:numPr>
          <w:ilvl w:val="0"/>
          <w:numId w:val="1004"/>
        </w:numPr>
        <w:pStyle w:val="Compact"/>
      </w:pPr>
      <w:r>
        <w:t xml:space="preserve">Develop a partnership with SFMOMA and the Exploratorium to create "Art-Integrated Teaching" certification modules, making Primary Teacher roles more appealing in this creative city.</w:t>
      </w:r>
    </w:p>
    <w:p>
      <w:pPr>
        <w:numPr>
          <w:ilvl w:val="0"/>
          <w:numId w:val="1004"/>
        </w:numPr>
        <w:pStyle w:val="Compact"/>
      </w:pPr>
      <w:r>
        <w:t xml:space="preserve">Prioritize digital outreach through TikTok/Instagram (78% of Gen Z educators use these platforms) focusing on teacher wellness—critical for retention in high-stress San Francisco schools.</w:t>
      </w:r>
    </w:p>
    <w:bookmarkEnd w:id="28"/>
    <w:bookmarkStart w:id="29" w:name="viii.-conclusion"/>
    <w:p>
      <w:pPr>
        <w:pStyle w:val="Heading2"/>
      </w:pPr>
      <w:r>
        <w:t xml:space="preserve">VIII. Conclusion</w:t>
      </w:r>
    </w:p>
    <w:p>
      <w:pPr>
        <w:pStyle w:val="FirstParagraph"/>
      </w:pPr>
      <w:r>
        <w:t xml:space="preserve">This Sales Report confirms that our specialized Primary Teacher recruitment strategy has become a model for the United States San Francisco education market. By treating educator placement as a strategic sales initiative—not merely transactional hiring—we've delivered measurable results that align with SFUSD's mission to provide "equitable, high-quality education for every student." The 279 Primary Teachers placed this quarter directly serve over 15,000 San Francisco children in critical early learning years. As we enter Q4 with an ambitious target of 320 positions filled (a 16% increase), our data-driven sales framework positions us to further reduce staffing gaps while advancing San Francisco's educational equity goals across the United States. The success achieved demonstrates that when recruitment strategies are customized for local context—like San Francisco's unique community needs—the right Primary Teacher placement becomes a catalyst for transformative educational outcomes.</w:t>
      </w:r>
    </w:p>
    <w:p>
      <w:pPr>
        <w:pStyle w:val="BodyText"/>
      </w:pPr>
      <w:r>
        <w:rPr>
          <w:bCs/>
          <w:b/>
        </w:rPr>
        <w:t xml:space="preserve">Prepared By:</w:t>
      </w:r>
      <w:r>
        <w:t xml:space="preserve"> </w:t>
      </w:r>
      <w:r>
        <w:t xml:space="preserve">National Education Placement Services (NEPS)</w:t>
      </w:r>
      <w:r>
        <w:br/>
      </w:r>
      <w:r>
        <w:rPr>
          <w:bCs/>
          <w:b/>
        </w:rPr>
        <w:t xml:space="preserve">Contact:</w:t>
      </w:r>
      <w:r>
        <w:t xml:space="preserve"> </w:t>
      </w:r>
      <w:r>
        <w:t xml:space="preserve">recruitment@neps.org | (415) 555-7890</w:t>
      </w:r>
      <w:r>
        <w:br/>
      </w:r>
      <w:r>
        <w:rPr>
          <w:iCs/>
          <w:i/>
        </w:rPr>
        <w:t xml:space="preserve">National Education Placement Services: Connecting Exceptional Educators with America's Schools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 San Francisco, United States</dc:title>
  <dc:creator/>
  <dc:language>en</dc:language>
  <cp:keywords/>
  <dcterms:created xsi:type="dcterms:W3CDTF">2026-07-24T11:31:50Z</dcterms:created>
  <dcterms:modified xsi:type="dcterms:W3CDTF">2026-07-24T11:31:50Z</dcterms:modified>
</cp:coreProperties>
</file>

<file path=docProps/custom.xml><?xml version="1.0" encoding="utf-8"?>
<Properties xmlns="http://schemas.openxmlformats.org/officeDocument/2006/custom-properties" xmlns:vt="http://schemas.openxmlformats.org/officeDocument/2006/docPropsVTypes"/>
</file>