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Telecommunication</w:t>
      </w:r>
      <w:r>
        <w:t xml:space="preserve"> </w:t>
      </w:r>
      <w:r>
        <w:t xml:space="preserve">Engineer</w:t>
      </w:r>
      <w:r>
        <w:t xml:space="preserve"> </w:t>
      </w:r>
      <w:r>
        <w:t xml:space="preserve">Support</w:t>
      </w:r>
      <w:r>
        <w:t xml:space="preserve"> </w:t>
      </w:r>
      <w:r>
        <w:t xml:space="preserve">in</w:t>
      </w:r>
      <w:r>
        <w:t xml:space="preserve"> </w:t>
      </w:r>
      <w:r>
        <w:t xml:space="preserve">Italy</w:t>
      </w:r>
      <w:r>
        <w:t xml:space="preserve"> </w:t>
      </w:r>
      <w:r>
        <w:t xml:space="preserve">Rome</w:t>
      </w:r>
      <w:r>
        <w:t xml:space="preserve"> </w:t>
      </w:r>
      <w:r>
        <w:t xml:space="preserve">Market</w:t>
      </w:r>
    </w:p>
    <w:bookmarkStart w:id="27" w:name="X4695655615298bb4e65533f29111947d43c85ca"/>
    <w:p>
      <w:pPr>
        <w:pStyle w:val="Heading1"/>
      </w:pPr>
      <w:r>
        <w:t xml:space="preserve">Sales Report: Strategic Impact of Telecommunication Engineering Expertise in the Italy Rome Market (Q3 2023)</w:t>
      </w:r>
    </w:p>
    <w:bookmarkStart w:id="20" w:name="executive-summary"/>
    <w:p>
      <w:pPr>
        <w:pStyle w:val="Heading2"/>
      </w:pPr>
      <w:r>
        <w:t xml:space="preserve">Executive Summary</w:t>
      </w:r>
    </w:p>
    <w:p>
      <w:pPr>
        <w:pStyle w:val="FirstParagraph"/>
      </w:pPr>
      <w:r>
        <w:t xml:space="preserve">This comprehensive Sales Report details the pivotal role of our certified Telecommunication Engineers in driving revenue growth and securing key enterprise contracts within the competitive Italian telecommunications landscape, with a specific focus on the dynamic market of Rome. The data demonstrates that technical engineering support directly correlates to a 28% increase in deal closure rates for complex infrastructure projects in Italy Rome compared to previous quarters without dedicated engineering sales alignment. This report underscores how integrating Telecommunication Engineer expertise into our sales methodology is not merely supportive but essential for sustained success across the Italian capital's evolving network demands.</w:t>
      </w:r>
    </w:p>
    <w:bookmarkEnd w:id="20"/>
    <w:bookmarkStart w:id="21" w:name="Xf9ae4172c8b0abc5c074bf74bcd894aefba8d58"/>
    <w:p>
      <w:pPr>
        <w:pStyle w:val="Heading2"/>
      </w:pPr>
      <w:r>
        <w:t xml:space="preserve">Market Context: Italy Rome's Unique Telecom Environment</w:t>
      </w:r>
    </w:p>
    <w:p>
      <w:pPr>
        <w:pStyle w:val="FirstParagraph"/>
      </w:pPr>
      <w:r>
        <w:t xml:space="preserve">Rome, as Italy's political, economic, and cultural heart, presents a multifaceted telecommunications challenge. The city boasts a dense urban fabric with historic centers requiring non-invasive deployment solutions alongside modern business districts like EUR and Flaminio. Simultaneously, Rome experiences massive seasonal tourism fluctuations (over 10 million annual visitors), demanding resilient networks capable of handling extreme bandwidth spikes during peak events. Government initiatives such as the National Digital Agenda for Italy and Rome's Smart City projects create significant opportunities but also necessitate deep technical understanding to navigate regulatory frameworks and legacy infrastructure constraints. Success in this market hinges on a solution that transcends standard equipment provision; it demands tailored engineering expertise embedded within the sales process.</w:t>
      </w:r>
    </w:p>
    <w:bookmarkEnd w:id="21"/>
    <w:bookmarkStart w:id="22" w:name="Xe4c808fb01a32e83e3e869733d9cba3401f850f"/>
    <w:p>
      <w:pPr>
        <w:pStyle w:val="Heading2"/>
      </w:pPr>
      <w:r>
        <w:t xml:space="preserve">The Indispensable Role of the Telecommunication Engineer in Sales</w:t>
      </w:r>
    </w:p>
    <w:p>
      <w:pPr>
        <w:pStyle w:val="FirstParagraph"/>
      </w:pPr>
      <w:r>
        <w:t xml:space="preserve">This report emphasizes that our Telecommunication Engineers are not peripheral technical staff but core strategic assets within our Rome sales team. Their active involvement during the pre-sales phase is critical for several reasons:</w:t>
      </w:r>
    </w:p>
    <w:p>
      <w:pPr>
        <w:numPr>
          <w:ilvl w:val="0"/>
          <w:numId w:val="1001"/>
        </w:numPr>
        <w:pStyle w:val="Compact"/>
      </w:pPr>
      <w:r>
        <w:rPr>
          <w:bCs/>
          <w:b/>
        </w:rPr>
        <w:t xml:space="preserve">Technical Feasibility Assessment:</w:t>
      </w:r>
      <w:r>
        <w:t xml:space="preserve"> </w:t>
      </w:r>
      <w:r>
        <w:t xml:space="preserve">Engineers conduct site surveys across diverse Rome locations (ancient districts, high-rises, historic piazzas), identifying physical constraints and integration challenges that sales representatives alone cannot accurately evaluate. This prevents costly post-contract misunderstandings.</w:t>
      </w:r>
    </w:p>
    <w:p>
      <w:pPr>
        <w:numPr>
          <w:ilvl w:val="0"/>
          <w:numId w:val="1001"/>
        </w:numPr>
        <w:pStyle w:val="Compact"/>
      </w:pPr>
      <w:r>
        <w:rPr>
          <w:bCs/>
          <w:b/>
        </w:rPr>
        <w:t xml:space="preserve">Solution Customization &amp; Validation:</w:t>
      </w:r>
      <w:r>
        <w:t xml:space="preserve"> </w:t>
      </w:r>
      <w:r>
        <w:t xml:space="preserve">For enterprise clients like major banks operating in Rome's financial district (e.g., Via del Corso) or tourism giants managing hotel networks, our Telecommunication Engineers translate business requirements into technically sound, scalable network architectures. They validate solutions against Rome-specific standards (e.g., Coordinamento per la Protezione Civile regulations), providing undeniable technical credibility to the sales proposal.</w:t>
      </w:r>
    </w:p>
    <w:p>
      <w:pPr>
        <w:numPr>
          <w:ilvl w:val="0"/>
          <w:numId w:val="1001"/>
        </w:numPr>
        <w:pStyle w:val="Compact"/>
      </w:pPr>
      <w:r>
        <w:rPr>
          <w:bCs/>
          <w:b/>
        </w:rPr>
        <w:t xml:space="preserve">Competitive Differentiation:</w:t>
      </w:r>
      <w:r>
        <w:t xml:space="preserve"> </w:t>
      </w:r>
      <w:r>
        <w:t xml:space="preserve">In a market saturated with generic providers, the presence of an on-the-ground Telecommunication Engineer during client presentations differentiates us. They can immediately address complex technical queries regarding fiber backhaul through narrow Roman streets, 5G deployment near UNESCO sites (like the Colosseum area), or integration with existing municipal systems – concerns that often derail competitors' bids.</w:t>
      </w:r>
    </w:p>
    <w:p>
      <w:pPr>
        <w:numPr>
          <w:ilvl w:val="0"/>
          <w:numId w:val="1001"/>
        </w:numPr>
        <w:pStyle w:val="Compact"/>
      </w:pPr>
      <w:r>
        <w:rPr>
          <w:bCs/>
          <w:b/>
        </w:rPr>
        <w:t xml:space="preserve">Project Execution Assurance:</w:t>
      </w:r>
      <w:r>
        <w:t xml:space="preserve"> </w:t>
      </w:r>
      <w:r>
        <w:t xml:space="preserve">Sales contracts for Rome-based clients are significantly stronger when backed by an Engineer who has already verified site conditions and engineering plans. This builds immediate client confidence in our ability to deliver on time, a critical factor in the Italian business culture where reliability is paramount.</w:t>
      </w:r>
    </w:p>
    <w:bookmarkEnd w:id="22"/>
    <w:bookmarkStart w:id="23" w:name="Xf789642b7443f6d86b0d5c30bf4994e9c3ee985"/>
    <w:p>
      <w:pPr>
        <w:pStyle w:val="Heading2"/>
      </w:pPr>
      <w:r>
        <w:t xml:space="preserve">Case Study: Securing the Roma Capitale Smart Lighting &amp; Connectivity Project</w:t>
      </w:r>
    </w:p>
    <w:p>
      <w:pPr>
        <w:pStyle w:val="FirstParagraph"/>
      </w:pPr>
      <w:r>
        <w:t xml:space="preserve">A prime example of Engineering-driven sales success was our recent $1.8M contract with Rome's Municipal Government (Comune di Roma) for a smart street lighting and public Wi-Fi network rollout across 15 historic neighborhoods (including Trastevere and Monti). The initial RFP required seamless integration of new IoT sensors with Rome's aging underground utility infrastructure without disrupting historical sites.</w:t>
      </w:r>
    </w:p>
    <w:p>
      <w:pPr>
        <w:pStyle w:val="BodyText"/>
      </w:pPr>
      <w:r>
        <w:t xml:space="preserve">Our Sales Team, supported by Senior Telecommunication Engineer Marco Rossi (Rome-based), conducted exhaustive site walks, collaborating with the City's Urban Planning Office. Engineer Rossi developed a phased deployment plan using trenchless technology to avoid damaging archaeological layers – a technical detail competitors overlooked. He presented this tailored solution with detailed engineering drawings and compliance documentation directly to the municipal procurement committee. This deep technical engagement, enabled by his local expertise in Italy Rome's unique constraints, was the decisive factor in our bid winning over two established national competitors who offered generic packages. The project is now underway, with installation scheduled for Q1 2024.</w:t>
      </w:r>
    </w:p>
    <w:bookmarkEnd w:id="23"/>
    <w:bookmarkStart w:id="24" w:name="Xfb2b05b11564839d1fdf2629e89a6330338d999"/>
    <w:p>
      <w:pPr>
        <w:pStyle w:val="Heading2"/>
      </w:pPr>
      <w:r>
        <w:t xml:space="preserve">Quantifiable Sales Impact &amp; Performance Metrics (Italy Rome Market)</w:t>
      </w:r>
    </w:p>
    <w:p>
      <w:pPr>
        <w:pStyle w:val="FirstParagraph"/>
      </w:pPr>
      <w:r>
        <w:t xml:space="preserve">The data from the Italy Rome sales pipeline conclusively demonstrates the value of integrated Telecommunication Engineering support:</w:t>
      </w:r>
    </w:p>
    <w:p>
      <w:pPr>
        <w:numPr>
          <w:ilvl w:val="0"/>
          <w:numId w:val="1002"/>
        </w:numPr>
        <w:pStyle w:val="Compact"/>
      </w:pPr>
      <w:r>
        <w:rPr>
          <w:bCs/>
          <w:b/>
        </w:rPr>
        <w:t xml:space="preserve">Deal Velocity Increase:</w:t>
      </w:r>
      <w:r>
        <w:t xml:space="preserve"> </w:t>
      </w:r>
      <w:r>
        <w:t xml:space="preserve">Projects involving active Telecommunication Engineer participation had a 40% shorter sales cycle (average 12 weeks vs. 20 weeks for projects without) due to faster technical validation and client confidence.</w:t>
      </w:r>
    </w:p>
    <w:p>
      <w:pPr>
        <w:numPr>
          <w:ilvl w:val="0"/>
          <w:numId w:val="1002"/>
        </w:numPr>
        <w:pStyle w:val="Compact"/>
      </w:pPr>
      <w:r>
        <w:rPr>
          <w:bCs/>
          <w:b/>
        </w:rPr>
        <w:t xml:space="preserve">Closed-Won Rate Lift:</w:t>
      </w:r>
      <w:r>
        <w:t xml:space="preserve"> </w:t>
      </w:r>
      <w:r>
        <w:t xml:space="preserve">For deals over €500k, the closed-won rate reached 65% when a Telecommunication Engineer was engaged from the initial discovery phase, compared to only 38% for standard sales processes in Rome.</w:t>
      </w:r>
    </w:p>
    <w:p>
      <w:pPr>
        <w:numPr>
          <w:ilvl w:val="0"/>
          <w:numId w:val="1002"/>
        </w:numPr>
        <w:pStyle w:val="Compact"/>
      </w:pPr>
      <w:r>
        <w:rPr>
          <w:bCs/>
          <w:b/>
        </w:rPr>
        <w:t xml:space="preserve">Client Retention &amp; Expansion:</w:t>
      </w:r>
      <w:r>
        <w:t xml:space="preserve"> </w:t>
      </w:r>
      <w:r>
        <w:t xml:space="preserve">Clients who experienced our engineer-led sales process reported 75% higher satisfaction scores (based on post-sale NPS surveys) and were significantly more likely to expand scope (e.g., adding new sites or services), contributing to a 22% increase in average contract value for Rome-based clients this quarter.</w:t>
      </w:r>
    </w:p>
    <w:bookmarkEnd w:id="24"/>
    <w:bookmarkStart w:id="25" w:name="Xe8be1cb3e43876c7af23839c286ed47b03af36c"/>
    <w:p>
      <w:pPr>
        <w:pStyle w:val="Heading2"/>
      </w:pPr>
      <w:r>
        <w:t xml:space="preserve">Strategic Recommendations for Sustained Growth in Italy Rome</w:t>
      </w:r>
    </w:p>
    <w:p>
      <w:pPr>
        <w:pStyle w:val="FirstParagraph"/>
      </w:pPr>
      <w:r>
        <w:t xml:space="preserve">To capitalize on the demonstrated success of the Telecommunication Engineer integration model, we recommend:</w:t>
      </w:r>
    </w:p>
    <w:p>
      <w:pPr>
        <w:numPr>
          <w:ilvl w:val="0"/>
          <w:numId w:val="1003"/>
        </w:numPr>
        <w:pStyle w:val="Compact"/>
      </w:pPr>
      <w:r>
        <w:rPr>
          <w:bCs/>
          <w:b/>
        </w:rPr>
        <w:t xml:space="preserve">Expand Rome Engineering Capacity:</w:t>
      </w:r>
      <w:r>
        <w:t xml:space="preserve"> </w:t>
      </w:r>
      <w:r>
        <w:t xml:space="preserve">Recruit and deploy two additional certified Telecommunication Engineers specifically dedicated to the Rome market within Q1 2024. Local expertise is non-negotiable for navigating complex Italian urban environments.</w:t>
      </w:r>
    </w:p>
    <w:p>
      <w:pPr>
        <w:numPr>
          <w:ilvl w:val="0"/>
          <w:numId w:val="1003"/>
        </w:numPr>
        <w:pStyle w:val="Compact"/>
      </w:pPr>
      <w:r>
        <w:rPr>
          <w:bCs/>
          <w:b/>
        </w:rPr>
        <w:t xml:space="preserve">Formalize Engineer-Sales Collaboration Framework:</w:t>
      </w:r>
      <w:r>
        <w:t xml:space="preserve"> </w:t>
      </w:r>
      <w:r>
        <w:t xml:space="preserve">Implement mandatory joint pre-sales planning sessions between Sales Managers and Telecommunication Engineers for all Rome enterprise opportunities, starting from RFP receipt.</w:t>
      </w:r>
    </w:p>
    <w:p>
      <w:pPr>
        <w:numPr>
          <w:ilvl w:val="0"/>
          <w:numId w:val="1003"/>
        </w:numPr>
        <w:pStyle w:val="Compact"/>
      </w:pPr>
      <w:r>
        <w:rPr>
          <w:bCs/>
          <w:b/>
        </w:rPr>
        <w:t xml:space="preserve">Develop Rome-Specific Technical Playbooks:</w:t>
      </w:r>
      <w:r>
        <w:t xml:space="preserve"> </w:t>
      </w:r>
      <w:r>
        <w:t xml:space="preserve">Document recurring challenges (e.g., network deployment in historic centers, tourism bandwidth peaks) and their engineering solutions to accelerate future sales cycles within Italy Rome.</w:t>
      </w:r>
    </w:p>
    <w:p>
      <w:pPr>
        <w:numPr>
          <w:ilvl w:val="0"/>
          <w:numId w:val="1003"/>
        </w:numPr>
        <w:pStyle w:val="Compact"/>
      </w:pPr>
      <w:r>
        <w:rPr>
          <w:bCs/>
          <w:b/>
        </w:rPr>
        <w:t xml:space="preserve">Leverage Engineer Presence for Market Intelligence:</w:t>
      </w:r>
      <w:r>
        <w:t xml:space="preserve"> </w:t>
      </w:r>
      <w:r>
        <w:t xml:space="preserve">Equip our Rome-based Telecommunication Engineers as frontline technical intelligence gatherers, reporting on competitor tactics, emerging local regulatory shifts (e.g., new municipal data policies), and nascent opportunities within the city's smart infrastructure roadmap.</w:t>
      </w:r>
    </w:p>
    <w:bookmarkEnd w:id="25"/>
    <w:bookmarkStart w:id="26" w:name="conclusion"/>
    <w:p>
      <w:pPr>
        <w:pStyle w:val="Heading2"/>
      </w:pPr>
      <w:r>
        <w:t xml:space="preserve">Conclusion</w:t>
      </w:r>
    </w:p>
    <w:p>
      <w:pPr>
        <w:pStyle w:val="FirstParagraph"/>
      </w:pPr>
      <w:r>
        <w:t xml:space="preserve">This Sales Report unequivocally confirms that for success in the sophisticated and demanding Italy Rome telecommunications market, a purely commercial approach is insufficient. The Telecommunication Engineer must be an indispensable, integrated member of the sales force. Their technical expertise transforms complex requirements into credible, deliverable solutions that meet Rome's unique urban challenges and Italian client expectations. The tangible revenue growth, enhanced win rates, and strengthened client relationships achieved through this model are not coincidental; they are direct results of embedding deep engineering knowledge within our sales strategy for Italy Rome. Investing further in this integrated approach is not an operational cost—it is the strategic imperative driving sustainable market leadership for our company in the heart of Italy.</w:t>
      </w:r>
    </w:p>
    <w:p>
      <w:pPr>
        <w:pStyle w:val="BodyText"/>
      </w:pPr>
      <w:r>
        <w:rPr>
          <w:bCs/>
          <w:b/>
        </w:rPr>
        <w:t xml:space="preserve">Prepared For:</w:t>
      </w:r>
      <w:r>
        <w:t xml:space="preserve"> </w:t>
      </w:r>
      <w:r>
        <w:t xml:space="preserve">Executive Leadership, Sales &amp; Engineering Departments</w:t>
      </w:r>
    </w:p>
    <w:p>
      <w:pPr>
        <w:pStyle w:val="BodyText"/>
      </w:pPr>
      <w:r>
        <w:rPr>
          <w:bCs/>
          <w:b/>
        </w:rPr>
        <w:t xml:space="preserve">Date:</w:t>
      </w:r>
      <w:r>
        <w:t xml:space="preserve"> </w:t>
      </w:r>
      <w:r>
        <w:t xml:space="preserve">October 26, 2023</w:t>
      </w:r>
    </w:p>
    <w:p>
      <w:pPr>
        <w:pStyle w:val="BodyText"/>
      </w:pPr>
      <w:r>
        <w:rPr>
          <w:bCs/>
          <w:b/>
        </w:rPr>
        <w:t xml:space="preserve">Prepared By:</w:t>
      </w:r>
      <w:r>
        <w:t xml:space="preserve"> </w:t>
      </w:r>
      <w:r>
        <w:t xml:space="preserve">Strategic Sales Intelligence Group, Telecom Solutions Italy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Telecommunication Engineer Support in Italy Rome Market</dc:title>
  <dc:creator/>
  <dc:language>en</dc:language>
  <cp:keywords/>
  <dcterms:created xsi:type="dcterms:W3CDTF">2026-07-23T05:29:01Z</dcterms:created>
  <dcterms:modified xsi:type="dcterms:W3CDTF">2026-07-23T05:29:01Z</dcterms:modified>
</cp:coreProperties>
</file>

<file path=docProps/custom.xml><?xml version="1.0" encoding="utf-8"?>
<Properties xmlns="http://schemas.openxmlformats.org/officeDocument/2006/custom-properties" xmlns:vt="http://schemas.openxmlformats.org/officeDocument/2006/docPropsVTypes"/>
</file>