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bfd9d954df1bd6a836a2f319e901e146ca6533e"/>
    <w:p>
      <w:pPr>
        <w:pStyle w:val="Heading1"/>
      </w:pPr>
      <w:r>
        <w:t xml:space="preserve">Annual Sales Report: Telecommunication Engineer Service Delivery and Market Expansion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r>
        <w:br/>
      </w:r>
      <w:r>
        <w:rPr>
          <w:bCs/>
          <w:b/>
        </w:rPr>
        <w:t xml:space="preserve">Location Focus:</w:t>
      </w:r>
      <w:r>
        <w:t xml:space="preserve"> </w:t>
      </w:r>
      <w:r>
        <w:t xml:space="preserve">Dakar Metropolitan Area, Senegal</w:t>
      </w:r>
    </w:p>
    <w:bookmarkStart w:id="20" w:name="i.-executive-summary"/>
    <w:p>
      <w:pPr>
        <w:pStyle w:val="Heading2"/>
      </w:pPr>
      <w:r>
        <w:t xml:space="preserve">I. Executive Summary</w:t>
      </w:r>
    </w:p>
    <w:p>
      <w:pPr>
        <w:pStyle w:val="FirstParagraph"/>
      </w:pPr>
      <w:r>
        <w:t xml:space="preserve">This Sales Report details the strategic performance and market impact of our Telecommunication Engineer service team operating within Senegal's capital city, Dakar. The period witnessed significant growth in infrastructure deployment projects, client acquisition across key sectors (telecom operators, government entities, and enterprise clients), and the critical role played by our specialized Telecommunication Engineers in navigating Dakar's unique urban connectivity challenges. Despite regional economic fluctuations and infrastructure constraints common to rapidly developing coastal cities, our team achieved a 22% year-over-year increase in service revenue directly attributable to the expertise of our certified Telecommunication Engineers. This growth solidifies Dakar as a pivotal hub for telecom innovation within West Africa.</w:t>
      </w:r>
    </w:p>
    <w:bookmarkEnd w:id="20"/>
    <w:bookmarkStart w:id="21" w:name="Xc4f56d14066d7364621cfda156443b9ba8108f0"/>
    <w:p>
      <w:pPr>
        <w:pStyle w:val="Heading2"/>
      </w:pPr>
      <w:r>
        <w:t xml:space="preserve">II. Market Context: Senegal Dakar's Telecom Landscape</w:t>
      </w:r>
    </w:p>
    <w:p>
      <w:pPr>
        <w:pStyle w:val="FirstParagraph"/>
      </w:pPr>
      <w:r>
        <w:t xml:space="preserve">Dakar, the economic engine of Senegal, presents a dynamic and demanding market. With mobile penetration exceeding 94% (World Bank, 2023) and government initiatives like "Digital Senegal 2035" driving investment in fiber optics and 5G readiness, the demand for high-caliber Telecommunication Engineer services is unprecedented. The city's dense population (approximately 4 million in Dakar City), complex urban topology featuring historic districts alongside modern developments like the</w:t>
      </w:r>
      <w:r>
        <w:t xml:space="preserve"> </w:t>
      </w:r>
      <w:r>
        <w:rPr>
          <w:iCs/>
          <w:i/>
        </w:rPr>
        <w:t xml:space="preserve">Plateau</w:t>
      </w:r>
      <w:r>
        <w:t xml:space="preserve"> </w:t>
      </w:r>
      <w:r>
        <w:t xml:space="preserve">and</w:t>
      </w:r>
      <w:r>
        <w:t xml:space="preserve"> </w:t>
      </w:r>
      <w:r>
        <w:rPr>
          <w:iCs/>
          <w:i/>
        </w:rPr>
        <w:t xml:space="preserve">Petit-Bourg</w:t>
      </w:r>
      <w:r>
        <w:t xml:space="preserve">, coupled with challenges such as coastal erosion impacting infrastructure and variable power stability, necessitates engineers with deep local knowledge. Our Sales Report underscores that successful projects in Senegal Dakar are inseparable from having a Telecommunication Engineer who understands the nuances of the Dakar environment – from navigating municipal permits through the</w:t>
      </w:r>
      <w:r>
        <w:t xml:space="preserve"> </w:t>
      </w:r>
      <w:r>
        <w:rPr>
          <w:iCs/>
          <w:i/>
        </w:rPr>
        <w:t xml:space="preserve">Service des Travaux Publics</w:t>
      </w:r>
      <w:r>
        <w:t xml:space="preserve"> </w:t>
      </w:r>
      <w:r>
        <w:t xml:space="preserve">to designing solutions resilient against salt-laden air.</w:t>
      </w:r>
    </w:p>
    <w:bookmarkEnd w:id="21"/>
    <w:bookmarkStart w:id="22" w:name="X0253cf43ecc7b44acbf0d50a2f3fb9342b10d8f"/>
    <w:p>
      <w:pPr>
        <w:pStyle w:val="Heading2"/>
      </w:pPr>
      <w:r>
        <w:t xml:space="preserve">III. Sales Performance Highlights: The Telecommunication Engineer's Impact</w:t>
      </w:r>
    </w:p>
    <w:p>
      <w:pPr>
        <w:pStyle w:val="FirstParagraph"/>
      </w:pPr>
      <w:r>
        <w:t xml:space="preserve">The core driver of our growth was the strategic deployment and high performance of our dedicated Telecommunication Engineers across Dakar. Key achievements include:</w:t>
      </w:r>
    </w:p>
    <w:p>
      <w:pPr>
        <w:numPr>
          <w:ilvl w:val="0"/>
          <w:numId w:val="1001"/>
        </w:numPr>
        <w:pStyle w:val="Compact"/>
      </w:pPr>
      <w:r>
        <w:rPr>
          <w:bCs/>
          <w:b/>
        </w:rPr>
        <w:t xml:space="preserve">Project Acquisition &amp; Execution:</w:t>
      </w:r>
      <w:r>
        <w:t xml:space="preserve"> </w:t>
      </w:r>
      <w:r>
        <w:t xml:space="preserve">Secured 15 major contracts valued at XAF 34.7 billion (approx. $60 million USD), a 32% increase from FY2022. These included the critical</w:t>
      </w:r>
      <w:r>
        <w:t xml:space="preserve"> </w:t>
      </w:r>
      <w:r>
        <w:rPr>
          <w:iCs/>
          <w:i/>
        </w:rPr>
        <w:t xml:space="preserve">Dakar Fiber Ring Expansion</w:t>
      </w:r>
      <w:r>
        <w:t xml:space="preserve"> </w:t>
      </w:r>
      <w:r>
        <w:t xml:space="preserve">for Senelec, the deployment of 5G-ready small cells across Dakar's commercial corridors, and the modernization of the National Government IT Backbone. Each project was led by a Lead Telecommunication Engineer with over 8 years' experience in West African telecom infrastructure.</w:t>
      </w:r>
    </w:p>
    <w:p>
      <w:pPr>
        <w:numPr>
          <w:ilvl w:val="0"/>
          <w:numId w:val="1001"/>
        </w:numPr>
        <w:pStyle w:val="Compact"/>
      </w:pPr>
      <w:r>
        <w:rPr>
          <w:bCs/>
          <w:b/>
        </w:rPr>
        <w:t xml:space="preserve">Client Acquisition:</w:t>
      </w:r>
      <w:r>
        <w:t xml:space="preserve"> </w:t>
      </w:r>
      <w:r>
        <w:t xml:space="preserve">The engineering team directly facilitated relationships with key Senegalese stakeholders: Orange Senegal (new RAN optimization contract), Expresso Telecom (Dakar campus network upgrade), and the Ministry of Digital Economy. The credibility of our Telecommunication Engineers, demonstrated through site assessments and technical proposals tailored to Dakar's needs, was decisive in winning these bids.</w:t>
      </w:r>
    </w:p>
    <w:p>
      <w:pPr>
        <w:numPr>
          <w:ilvl w:val="0"/>
          <w:numId w:val="1001"/>
        </w:numPr>
        <w:pStyle w:val="Compact"/>
      </w:pPr>
      <w:r>
        <w:rPr>
          <w:bCs/>
          <w:b/>
        </w:rPr>
        <w:t xml:space="preserve">Operational Efficiency:</w:t>
      </w:r>
      <w:r>
        <w:t xml:space="preserve"> </w:t>
      </w:r>
      <w:r>
        <w:t xml:space="preserve">Telecommunication Engineers implemented a localized project management framework for Dakar, reducing average project timelines by 18%. This included leveraging real-time data from the</w:t>
      </w:r>
      <w:r>
        <w:t xml:space="preserve"> </w:t>
      </w:r>
      <w:r>
        <w:rPr>
          <w:iCs/>
          <w:i/>
        </w:rPr>
        <w:t xml:space="preserve">Dakar Network Operations Center</w:t>
      </w:r>
      <w:r>
        <w:t xml:space="preserve"> </w:t>
      </w:r>
      <w:r>
        <w:t xml:space="preserve">to proactively address network congestion points identified during field surveys.</w:t>
      </w:r>
    </w:p>
    <w:bookmarkEnd w:id="22"/>
    <w:bookmarkStart w:id="23" w:name="X0ad9a82a2d2812cbfdfcd44a7724a0a590b18aa"/>
    <w:p>
      <w:pPr>
        <w:pStyle w:val="Heading2"/>
      </w:pPr>
      <w:r>
        <w:t xml:space="preserve">IV. Key Challenges &amp; Telecommunication Engineer Solutions in Dakar</w:t>
      </w:r>
    </w:p>
    <w:p>
      <w:pPr>
        <w:pStyle w:val="FirstParagraph"/>
      </w:pPr>
      <w:r>
        <w:t xml:space="preserve">The Dakar market presents unique obstacles where our Telecommunication Engineers provided critical value:</w:t>
      </w:r>
    </w:p>
    <w:p>
      <w:pPr>
        <w:numPr>
          <w:ilvl w:val="0"/>
          <w:numId w:val="1002"/>
        </w:numPr>
        <w:pStyle w:val="Compact"/>
      </w:pPr>
      <w:r>
        <w:rPr>
          <w:iCs/>
          <w:i/>
        </w:rPr>
        <w:t xml:space="preserve">Infrastructure Constraints:</w:t>
      </w:r>
      <w:r>
        <w:t xml:space="preserve"> </w:t>
      </w:r>
      <w:r>
        <w:t xml:space="preserve">Power outages and limited access to utility conduits in older neighborhoods (e.g., Medina, Fann) were mitigated by Telecommunication Engineers designing hybrid power solutions (solar + battery) for remote nodes, ensuring 99.8% network uptime during critical periods.</w:t>
      </w:r>
    </w:p>
    <w:p>
      <w:pPr>
        <w:numPr>
          <w:ilvl w:val="0"/>
          <w:numId w:val="1002"/>
        </w:numPr>
        <w:pStyle w:val="Compact"/>
      </w:pPr>
      <w:r>
        <w:rPr>
          <w:iCs/>
          <w:i/>
        </w:rPr>
        <w:t xml:space="preserve">Urban Complexity:</w:t>
      </w:r>
      <w:r>
        <w:t xml:space="preserve"> </w:t>
      </w:r>
      <w:r>
        <w:t xml:space="preserve">Navigating the intricate street layouts and high-rise developments of Dakar required engineers with advanced RF planning skills. Our team successfully optimized signal coverage across the bustling</w:t>
      </w:r>
      <w:r>
        <w:t xml:space="preserve"> </w:t>
      </w:r>
      <w:r>
        <w:rPr>
          <w:iCs/>
          <w:i/>
        </w:rPr>
        <w:t xml:space="preserve">Cours de la Libération</w:t>
      </w:r>
      <w:r>
        <w:t xml:space="preserve"> </w:t>
      </w:r>
      <w:r>
        <w:t xml:space="preserve">corridor, a first for such dense urban environments in Senegal.</w:t>
      </w:r>
    </w:p>
    <w:p>
      <w:pPr>
        <w:numPr>
          <w:ilvl w:val="0"/>
          <w:numId w:val="1002"/>
        </w:numPr>
        <w:pStyle w:val="Compact"/>
      </w:pPr>
      <w:r>
        <w:rPr>
          <w:iCs/>
          <w:i/>
        </w:rPr>
        <w:t xml:space="preserve">Regulatory Navigation:</w:t>
      </w:r>
      <w:r>
        <w:t xml:space="preserve"> </w:t>
      </w:r>
      <w:r>
        <w:t xml:space="preserve">Understanding local regulations (e.g., ANRT licensing, municipal zoning) is vital. Telecommunication Engineers in Dakar spearheaded the submission of all permits for the new</w:t>
      </w:r>
      <w:r>
        <w:t xml:space="preserve"> </w:t>
      </w:r>
      <w:r>
        <w:rPr>
          <w:iCs/>
          <w:i/>
        </w:rPr>
        <w:t xml:space="preserve">Dakar International Data Center</w:t>
      </w:r>
      <w:r>
        <w:t xml:space="preserve">, expediting approvals by 3 weeks through expert liaison.</w:t>
      </w:r>
    </w:p>
    <w:bookmarkEnd w:id="23"/>
    <w:bookmarkStart w:id="24" w:name="X179207f9facd0bc1c49d154c226d86cf4177620"/>
    <w:p>
      <w:pPr>
        <w:pStyle w:val="Heading2"/>
      </w:pPr>
      <w:r>
        <w:t xml:space="preserve">V. Sales Strategy Recommendations for Senegal Dakar (Leveraging Engineer Expertise)</w:t>
      </w:r>
    </w:p>
    <w:p>
      <w:pPr>
        <w:pStyle w:val="FirstParagraph"/>
      </w:pPr>
      <w:r>
        <w:t xml:space="preserve">Based on this Sales Report, the following strategic actions are recommended to sustain growth in Dakar:</w:t>
      </w:r>
    </w:p>
    <w:p>
      <w:pPr>
        <w:numPr>
          <w:ilvl w:val="0"/>
          <w:numId w:val="1003"/>
        </w:numPr>
        <w:pStyle w:val="Compact"/>
      </w:pPr>
      <w:r>
        <w:rPr>
          <w:bCs/>
          <w:b/>
        </w:rPr>
        <w:t xml:space="preserve">Invest in Localized Engineering Talent:</w:t>
      </w:r>
      <w:r>
        <w:t xml:space="preserve"> </w:t>
      </w:r>
      <w:r>
        <w:t xml:space="preserve">Prioritize hiring and training Telecommunication Engineers with specific Senegal Dakar experience. This includes partnerships with institutions like ENSA (École Nationale Supérieure des Arts) and the University of Cheikh Anta Diop for targeted recruitment.</w:t>
      </w:r>
    </w:p>
    <w:p>
      <w:pPr>
        <w:numPr>
          <w:ilvl w:val="0"/>
          <w:numId w:val="1003"/>
        </w:numPr>
        <w:pStyle w:val="Compact"/>
      </w:pPr>
      <w:r>
        <w:rPr>
          <w:bCs/>
          <w:b/>
        </w:rPr>
        <w:t xml:space="preserve">Develop Dakar-Specific Service Packages:</w:t>
      </w:r>
      <w:r>
        <w:t xml:space="preserve"> </w:t>
      </w:r>
      <w:r>
        <w:t xml:space="preserve">Create tiered service offerings focused on common Senegal Dakar challenges: "Coastal Resilience Package" (for salt-corrosion mitigation), "Urban Density Optimization Suite," and "Government Digitalization Accelerator." The Telecommunication Engineer must be the primary solution architect for these.</w:t>
      </w:r>
    </w:p>
    <w:p>
      <w:pPr>
        <w:numPr>
          <w:ilvl w:val="0"/>
          <w:numId w:val="1003"/>
        </w:numPr>
        <w:pStyle w:val="Compact"/>
      </w:pPr>
      <w:r>
        <w:rPr>
          <w:bCs/>
          <w:b/>
        </w:rPr>
        <w:t xml:space="preserve">Strengthen Government &amp; Institutional Partnerships:</w:t>
      </w:r>
      <w:r>
        <w:t xml:space="preserve"> </w:t>
      </w:r>
      <w:r>
        <w:t xml:space="preserve">Leverage the proven success of our Dakar-based Telecommunication Engineers in public projects to pursue contracts under "Digital Senegal 2035," focusing on rural-urban connectivity corridors emanating from Dakar.</w:t>
      </w:r>
    </w:p>
    <w:bookmarkEnd w:id="24"/>
    <w:bookmarkStart w:id="25" w:name="Xed30aac043a9ca88bc22e95eae386ddfd88308e"/>
    <w:p>
      <w:pPr>
        <w:pStyle w:val="Heading2"/>
      </w:pPr>
      <w:r>
        <w:t xml:space="preserve">VI. Conclusion: The Indispensable Role in Senegal Dakar</w:t>
      </w:r>
    </w:p>
    <w:p>
      <w:pPr>
        <w:pStyle w:val="FirstParagraph"/>
      </w:pPr>
      <w:r>
        <w:t xml:space="preserve">This Sales Report conclusively demonstrates that the Telecommunication Engineer is not merely a technical role but the central strategic asset driving our success in Senegal Dakar. Their deep understanding of local infrastructure, regulatory environment, and community dynamics transforms project feasibility into tangible client value and revenue growth. The 22% sales increase directly correlates to the quality, responsiveness, and localized expertise brought to bear by our engineering team within the challenging yet high-potential landscape of Dakar. As Senegal accelerates its digital transformation journey, with Dakar as its epicenter, the strategic deployment and empowerment of highly skilled Telecommunication Engineers will remain paramount. Investing in their capabilities is investing directly in securing our market leadership position for the long term within Senegal's most vital economic hub.</w:t>
      </w:r>
    </w:p>
    <w:p>
      <w:pPr>
        <w:pStyle w:val="BodyText"/>
      </w:pPr>
      <w:r>
        <w:rPr>
          <w:bCs/>
          <w:b/>
        </w:rPr>
        <w:t xml:space="preserve">Prepared by:</w:t>
      </w:r>
      <w:r>
        <w:t xml:space="preserve"> </w:t>
      </w:r>
      <w:r>
        <w:t xml:space="preserve">Regional Sales &amp; Engineering Director, West Africa</w:t>
      </w:r>
      <w:r>
        <w:br/>
      </w:r>
      <w:r>
        <w:rPr>
          <w:bCs/>
          <w:b/>
        </w:rPr>
        <w:t xml:space="preserve">Contact:</w:t>
      </w:r>
      <w:r>
        <w:t xml:space="preserve"> </w:t>
      </w:r>
      <w:r>
        <w:t xml:space="preserve">sales-dakar@telecomsolutions-africa.com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Senegal Dakar</dc:title>
  <dc:creator/>
  <cp:keywords/>
  <dcterms:created xsi:type="dcterms:W3CDTF">2026-07-20T18:40:08Z</dcterms:created>
  <dcterms:modified xsi:type="dcterms:W3CDTF">2026-07-20T18:40:08Z</dcterms:modified>
</cp:coreProperties>
</file>

<file path=docProps/custom.xml><?xml version="1.0" encoding="utf-8"?>
<Properties xmlns="http://schemas.openxmlformats.org/officeDocument/2006/custom-properties" xmlns:vt="http://schemas.openxmlformats.org/officeDocument/2006/docPropsVTypes"/>
</file>