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Translations</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c15df5378ae8fd3e3dd0f648927bc660cfce2de"/>
    <w:p>
      <w:pPr>
        <w:pStyle w:val="Heading1"/>
      </w:pPr>
      <w:r>
        <w:t xml:space="preserve">Global Translations Sales Report: Premium Translator Interpreter Services Across Brazil Rio de Janeiro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Global Translations' Translator Interpreter services in Brazil's most dynamic market—Rio de Janeiro. During Q3 2023, our specialized team achieved a remarkable 37% year-over-year revenue growth in Rio, solidifying our position as the leading provider of professional Translator Interpreter solutions in South America. The strategic focus on Brazil Rio de Janeiro has yielded unprecedented client acquisition rates and project volume, directly attributed to our culturally nuanced approach and multilingual expertise. This report underscores how tailored Translator Interpreter services have become indispensable for multinational corporations operating in Rio's complex economic landscape.</w:t>
      </w:r>
    </w:p>
    <w:bookmarkEnd w:id="20"/>
    <w:bookmarkStart w:id="21" w:name="X2d9501887a1218eaecd4f060197d3f12ca27949"/>
    <w:p>
      <w:pPr>
        <w:pStyle w:val="Heading2"/>
      </w:pPr>
      <w:r>
        <w:t xml:space="preserve">II. Market Analysis: Why Rio de Janeiro Drives Our Translator Interpreter Success</w:t>
      </w:r>
    </w:p>
    <w:p>
      <w:pPr>
        <w:pStyle w:val="FirstParagraph"/>
      </w:pPr>
      <w:r>
        <w:t xml:space="preserve">Rio de Janeiro represents Brazil's commercial epicenter where global business intersects with local culture. As the 4th largest city globally by population (13 million residents) and home to 30% of Brazil's international corporate headquarters, demand for certified Translator Interpreter services has surged. Key drivers include:</w:t>
      </w:r>
    </w:p>
    <w:p>
      <w:pPr>
        <w:numPr>
          <w:ilvl w:val="0"/>
          <w:numId w:val="1001"/>
        </w:numPr>
        <w:pStyle w:val="Compact"/>
      </w:pPr>
      <w:r>
        <w:rPr>
          <w:bCs/>
          <w:b/>
        </w:rPr>
        <w:t xml:space="preserve">Foreign Investment Boom:</w:t>
      </w:r>
      <w:r>
        <w:t xml:space="preserve"> </w:t>
      </w:r>
      <w:r>
        <w:t xml:space="preserve">Rio hosted $8.2B in foreign direct investment during Q3 (Brazilian Ministry of Economy), requiring immediate cross-language communication.</w:t>
      </w:r>
    </w:p>
    <w:p>
      <w:pPr>
        <w:numPr>
          <w:ilvl w:val="0"/>
          <w:numId w:val="1001"/>
        </w:numPr>
        <w:pStyle w:val="Compact"/>
      </w:pPr>
      <w:r>
        <w:rPr>
          <w:bCs/>
          <w:b/>
        </w:rPr>
        <w:t xml:space="preserve">Tourism &amp; Events:</w:t>
      </w:r>
      <w:r>
        <w:t xml:space="preserve"> </w:t>
      </w:r>
      <w:r>
        <w:t xml:space="preserve">The 2023 FIFA World Cup qualifiers and Carnival preparations generated 45% more event interpretation requests than 2022.</w:t>
      </w:r>
    </w:p>
    <w:p>
      <w:pPr>
        <w:numPr>
          <w:ilvl w:val="0"/>
          <w:numId w:val="1001"/>
        </w:numPr>
        <w:pStyle w:val="Compact"/>
      </w:pPr>
      <w:r>
        <w:rPr>
          <w:bCs/>
          <w:b/>
        </w:rPr>
        <w:t xml:space="preserve">Legal &amp; Compliance Pressure:</w:t>
      </w:r>
      <w:r>
        <w:t xml:space="preserve"> </w:t>
      </w:r>
      <w:r>
        <w:t xml:space="preserve">New Brazilian data privacy regulations (LGPD) necessitated precise legal Translator Interpreter support for international firms.</w:t>
      </w:r>
    </w:p>
    <w:p>
      <w:pPr>
        <w:pStyle w:val="FirstParagraph"/>
      </w:pPr>
      <w:r>
        <w:t xml:space="preserve">Our strategic decision to establish a dedicated Rio de Janeiro operations center in 2021 has proven pivotal. Localizing our Translator Interpreter teams with fluency in Portuguese-Brazilian dialects and deep cultural knowledge of Carioca business etiquette has differentiated us from competitors offering generic translation services.</w:t>
      </w:r>
    </w:p>
    <w:bookmarkEnd w:id="21"/>
    <w:bookmarkStart w:id="22" w:name="Xcd73578f6f636116981acd7dd457d6dab956a71"/>
    <w:p>
      <w:pPr>
        <w:pStyle w:val="Heading2"/>
      </w:pPr>
      <w:r>
        <w:t xml:space="preserve">III. Sales Performance Highlights: Brazil Rio de Janeiro Focus</w:t>
      </w:r>
    </w:p>
    <w:p>
      <w:pPr>
        <w:pStyle w:val="FirstParagraph"/>
      </w:pPr>
      <w:r>
        <w:t xml:space="preserve">Key Metric</w:t>
      </w:r>
    </w:p>
    <w:p>
      <w:pPr>
        <w:pStyle w:val="BodyText"/>
      </w:pPr>
      <w:r>
        <w:t xml:space="preserve">Q3 2023 (Rio)</w:t>
      </w:r>
    </w:p>
    <w:p>
      <w:pPr>
        <w:pStyle w:val="BodyText"/>
      </w:pPr>
      <w:r>
        <w:t xml:space="preserve">YoY Change</w:t>
      </w:r>
    </w:p>
    <w:p>
      <w:pPr>
        <w:pStyle w:val="BodyText"/>
      </w:pPr>
      <w:r>
        <w:t xml:space="preserve">Industry Avg.</w:t>
      </w:r>
    </w:p>
    <w:p>
      <w:pPr>
        <w:pStyle w:val="BodyText"/>
      </w:pPr>
      <w:r>
        <w:t xml:space="preserve">Total Revenue from Translator Interpreter Services</w:t>
      </w:r>
    </w:p>
    <w:p>
      <w:pPr>
        <w:pStyle w:val="BodyText"/>
      </w:pPr>
      <w:r>
        <w:t xml:space="preserve">$1.85M</w:t>
      </w:r>
    </w:p>
    <w:p>
      <w:pPr>
        <w:pStyle w:val="BodyText"/>
      </w:pPr>
      <w:r>
        <w:t xml:space="preserve">+37%</w:t>
      </w:r>
    </w:p>
    <w:p>
      <w:pPr>
        <w:pStyle w:val="BodyText"/>
      </w:pPr>
      <w:r>
        <w:t xml:space="preserve">+12%</w:t>
      </w:r>
    </w:p>
    <w:p>
      <w:pPr>
        <w:pStyle w:val="BodyText"/>
      </w:pPr>
      <w:r>
        <w:t xml:space="preserve">New Client Acquisition (Rio)</w:t>
      </w:r>
    </w:p>
    <w:p>
      <w:pPr>
        <w:pStyle w:val="BodyText"/>
      </w:pPr>
      <w:r>
        <w:t xml:space="preserve">42</w:t>
      </w:r>
    </w:p>
    <w:p>
      <w:pPr>
        <w:pStyle w:val="BodyText"/>
      </w:pPr>
      <w:r>
        <w:t xml:space="preserve">+59%</w:t>
      </w:r>
    </w:p>
    <w:p>
      <w:pPr>
        <w:pStyle w:val="BodyText"/>
      </w:pPr>
      <w:r>
        <w:t xml:space="preserve">+23%</w:t>
      </w:r>
    </w:p>
    <w:p>
      <w:pPr>
        <w:pStyle w:val="BodyText"/>
      </w:pPr>
      <w:r>
        <w:t xml:space="preserve">Project Volume (Translated Documents/Interpretation Hours)</w:t>
      </w:r>
    </w:p>
    <w:p>
      <w:pPr>
        <w:pStyle w:val="BodyText"/>
      </w:pPr>
      <w:r>
        <w:t xml:space="preserve">17,800+</w:t>
      </w:r>
    </w:p>
    <w:p>
      <w:pPr>
        <w:pStyle w:val="BodyText"/>
      </w:pPr>
      <w:r>
        <w:t xml:space="preserve">+41%</w:t>
      </w:r>
    </w:p>
    <w:p>
      <w:pPr>
        <w:pStyle w:val="BodyText"/>
      </w:pPr>
      <w:r>
        <w:t xml:space="preserve">+18%</w:t>
      </w:r>
    </w:p>
    <w:p>
      <w:pPr>
        <w:pStyle w:val="BodyText"/>
      </w:pPr>
      <w:r>
        <w:t xml:space="preserve">Customer Retention Rate</w:t>
      </w:r>
    </w:p>
    <w:p>
      <w:pPr>
        <w:pStyle w:val="BodyText"/>
      </w:pPr>
      <w:r>
        <w:t xml:space="preserve">92%</w:t>
      </w:r>
    </w:p>
    <w:p>
      <w:pPr>
        <w:pStyle w:val="BodyText"/>
      </w:pPr>
      <w:r>
        <w:t xml:space="preserve">+15 pts</w:t>
      </w:r>
    </w:p>
    <w:p>
      <w:pPr>
        <w:pStyle w:val="BodyText"/>
      </w:pPr>
      <w:r>
        <w:t xml:space="preserve">78%</w:t>
      </w:r>
    </w:p>
    <w:p>
      <w:pPr>
        <w:pStyle w:val="BodyText"/>
      </w:pPr>
      <w:r>
        <w:t xml:space="preserve">The Rio de Janeiro market generated 63% of our Brazil revenue, with healthcare (32%), legal (28%), and tourism (19%) being the top sectors. Notable wins include a $450K contract with a German pharmaceutical giant requiring real-time medical Translator Interpreter services for clinical trials across Rio hospitals, and an ongoing $280K annual agreement with an international banking consortium for regulatory compliance interpretation.</w:t>
      </w:r>
    </w:p>
    <w:bookmarkEnd w:id="22"/>
    <w:bookmarkStart w:id="23" w:name="Xd7e22023df1a33bd477b85b34b647d00d9f9b50"/>
    <w:p>
      <w:pPr>
        <w:pStyle w:val="Heading2"/>
      </w:pPr>
      <w:r>
        <w:t xml:space="preserve">IV. Client Success Story: Transforming Business in Rio</w:t>
      </w:r>
    </w:p>
    <w:p>
      <w:pPr>
        <w:pStyle w:val="FirstParagraph"/>
      </w:pPr>
      <w:r>
        <w:rPr>
          <w:bCs/>
          <w:b/>
        </w:rPr>
        <w:t xml:space="preserve">Client:</w:t>
      </w:r>
      <w:r>
        <w:t xml:space="preserve"> </w:t>
      </w:r>
      <w:r>
        <w:t xml:space="preserve">Petrobras International Division (Rio de Janeiro Office)</w:t>
      </w:r>
      <w:r>
        <w:br/>
      </w:r>
      <w:r>
        <w:rPr>
          <w:bCs/>
          <w:b/>
        </w:rPr>
        <w:t xml:space="preserve">Challenge:</w:t>
      </w:r>
      <w:r>
        <w:t xml:space="preserve"> </w:t>
      </w:r>
      <w:r>
        <w:t xml:space="preserve">Needed precise Translator Interpreter services for negotiating $300M LNG contracts with Norwegian and Dutch firms, requiring simultaneous translation of technical engineering documents and high-stakes meetings.</w:t>
      </w:r>
      <w:r>
        <w:br/>
      </w:r>
      <w:r>
        <w:rPr>
          <w:bCs/>
          <w:b/>
        </w:rPr>
        <w:t xml:space="preserve">Solution:</w:t>
      </w:r>
      <w:r>
        <w:t xml:space="preserve"> </w:t>
      </w:r>
      <w:r>
        <w:t xml:space="preserve">Deployed our specialized oil &amp; gas Translator Interpreter team with dual certification in Portuguese/English/Norwegian. Provided 24/7 on-site support during critical contract finalization at Rio's Carioca Hotel.</w:t>
      </w:r>
      <w:r>
        <w:br/>
      </w:r>
      <w:r>
        <w:rPr>
          <w:bCs/>
          <w:b/>
        </w:rPr>
        <w:t xml:space="preserve">Result:</w:t>
      </w:r>
      <w:r>
        <w:t xml:space="preserve"> </w:t>
      </w:r>
      <w:r>
        <w:t xml:space="preserve">Closed contracts 18 days ahead of schedule, saving $4.2M in operational delays. Petrobras now uses our Translator Interpreter services for all international negotiations across Brazil.</w:t>
      </w:r>
    </w:p>
    <w:bookmarkEnd w:id="23"/>
    <w:bookmarkStart w:id="24" w:name="X3f65ea15ce577f8025ae37f6d6612b1fe076f1f"/>
    <w:p>
      <w:pPr>
        <w:pStyle w:val="Heading2"/>
      </w:pPr>
      <w:r>
        <w:t xml:space="preserve">V. Strategic Insights: The Future of Translator Interpreter Services in Rio de Janeiro</w:t>
      </w:r>
    </w:p>
    <w:p>
      <w:pPr>
        <w:pStyle w:val="FirstParagraph"/>
      </w:pPr>
      <w:r>
        <w:t xml:space="preserve">Rio de Janeiro's market demands are evolving beyond standard translation. Our Sales Report identifies three critical trends requiring investment:</w:t>
      </w:r>
    </w:p>
    <w:p>
      <w:pPr>
        <w:numPr>
          <w:ilvl w:val="0"/>
          <w:numId w:val="1002"/>
        </w:numPr>
        <w:pStyle w:val="Compact"/>
      </w:pPr>
      <w:r>
        <w:rPr>
          <w:bCs/>
          <w:b/>
        </w:rPr>
        <w:t xml:space="preserve">AI-Augmented Translation:</w:t>
      </w:r>
      <w:r>
        <w:t xml:space="preserve"> </w:t>
      </w:r>
      <w:r>
        <w:t xml:space="preserve">74% of Rio clients now request hybrid services where AI handles routine documents while human Translator Interpreter manages complex negotiations (e.g., real-time interpretation for LNG plant safety briefings).</w:t>
      </w:r>
    </w:p>
    <w:p>
      <w:pPr>
        <w:numPr>
          <w:ilvl w:val="0"/>
          <w:numId w:val="1002"/>
        </w:numPr>
        <w:pStyle w:val="Compact"/>
      </w:pPr>
      <w:r>
        <w:rPr>
          <w:bCs/>
          <w:b/>
        </w:rPr>
        <w:t xml:space="preserve">Cultural Intelligence Integration:</w:t>
      </w:r>
      <w:r>
        <w:t xml:space="preserve"> </w:t>
      </w:r>
      <w:r>
        <w:t xml:space="preserve">Clients increasingly value our "Carioca Business Culture" training modules included with every Translator Interpreter engagement—explaining everything from business card etiquette to negotiating styles at Rio's famous churrascarias.</w:t>
      </w:r>
    </w:p>
    <w:bookmarkEnd w:id="24"/>
    <w:bookmarkStart w:id="25" w:name="Xc00ccce394c1312bbd2909cb897076ccabc5186"/>
    <w:p>
      <w:pPr>
        <w:pStyle w:val="Heading2"/>
      </w:pPr>
      <w:r>
        <w:t xml:space="preserve">VI. Recommendations for Brazil Rio de Janeiro Expansion</w:t>
      </w:r>
    </w:p>
    <w:p>
      <w:pPr>
        <w:pStyle w:val="FirstParagraph"/>
      </w:pPr>
      <w:r>
        <w:t xml:space="preserve">Based on this Sales Report data, we propose:</w:t>
      </w:r>
    </w:p>
    <w:p>
      <w:pPr>
        <w:numPr>
          <w:ilvl w:val="0"/>
          <w:numId w:val="1003"/>
        </w:numPr>
        <w:pStyle w:val="Compact"/>
      </w:pPr>
      <w:r>
        <w:rPr>
          <w:bCs/>
          <w:b/>
        </w:rPr>
        <w:t xml:space="preserve">Expand Rio Operations Center:</w:t>
      </w:r>
      <w:r>
        <w:t xml:space="preserve"> </w:t>
      </w:r>
      <w:r>
        <w:t xml:space="preserve">Hire 15 additional certified Translator Interpreter specialists with expertise in tourism, healthcare, and energy sectors by Q1 2024.</w:t>
      </w:r>
    </w:p>
    <w:p>
      <w:pPr>
        <w:numPr>
          <w:ilvl w:val="0"/>
          <w:numId w:val="1003"/>
        </w:numPr>
        <w:pStyle w:val="Compact"/>
      </w:pPr>
      <w:r>
        <w:rPr>
          <w:bCs/>
          <w:b/>
        </w:rPr>
        <w:t xml:space="preserve">Launch Rio-Specific Package:</w:t>
      </w:r>
      <w:r>
        <w:t xml:space="preserve"> </w:t>
      </w:r>
      <w:r>
        <w:t xml:space="preserve">Create "Carioca Business Suite" including airport pickup services for interpreters, local event coordination for client meetings during Carnival season, and Portuguese business etiquette guides.</w:t>
      </w:r>
    </w:p>
    <w:p>
      <w:pPr>
        <w:numPr>
          <w:ilvl w:val="0"/>
          <w:numId w:val="1003"/>
        </w:numPr>
        <w:pStyle w:val="Compact"/>
      </w:pPr>
      <w:r>
        <w:rPr>
          <w:bCs/>
          <w:b/>
        </w:rPr>
        <w:t xml:space="preserve">Partner with Rio Universities:</w:t>
      </w:r>
      <w:r>
        <w:t xml:space="preserve"> </w:t>
      </w:r>
      <w:r>
        <w:t xml:space="preserve">Formalize partnerships with UFRJ (Federal University of Rio de Janeiro) to recruit top linguistics students as junior Translator Interpreter talent.</w:t>
      </w:r>
    </w:p>
    <w:bookmarkEnd w:id="25"/>
    <w:bookmarkStart w:id="26" w:name="X5a7486ab705089f7e331082ce5f60431d4df057"/>
    <w:p>
      <w:pPr>
        <w:pStyle w:val="Heading2"/>
      </w:pPr>
      <w:r>
        <w:t xml:space="preserve">VII. Conclusion: Why Brazil Rio de Janeiro is Our Growth Engine</w:t>
      </w:r>
    </w:p>
    <w:p>
      <w:pPr>
        <w:pStyle w:val="FirstParagraph"/>
      </w:pPr>
      <w:r>
        <w:t xml:space="preserve">This Sales Report confirms that our investment in the Brazil Rio de Janeiro market has delivered exceptional returns. The strategic integration of cultural expertise with professional Translator Interpreter services has created a sustainable competitive advantage. As Rio continues to attract global investment and host international events, demand for our specialized services will only accelerate. We recommend doubling down on our Rio de Janeiro focus—not as a regional branch, but as the innovation hub for all Translator Interpreter solutions across Latin America.</w:t>
      </w:r>
    </w:p>
    <w:p>
      <w:pPr>
        <w:pStyle w:val="BodyText"/>
      </w:pPr>
      <w:r>
        <w:t xml:space="preserve">The future of translation is not just about words; it's about understanding the soul of Brazil. In Rio, we've proven that when you master the language and culture, you don't just translate—you transform business. This Sales Report documents our success as a global leader in Translator Interpreter services, with Brazil Rio de Janeiro serving as our most vital proving ground.</w:t>
      </w:r>
    </w:p>
    <w:p>
      <w:pPr>
        <w:pStyle w:val="BodyText"/>
      </w:pPr>
      <w:r>
        <w:rPr>
          <w:bCs/>
          <w:b/>
        </w:rPr>
        <w:t xml:space="preserve">Prepared by:</w:t>
      </w:r>
      <w:r>
        <w:t xml:space="preserve"> </w:t>
      </w:r>
      <w:r>
        <w:t xml:space="preserve">Global Translations Strategic Sales Division</w:t>
      </w:r>
      <w:r>
        <w:br/>
      </w:r>
      <w:r>
        <w:rPr>
          <w:bCs/>
          <w:b/>
        </w:rPr>
        <w:t xml:space="preserve">Contact:</w:t>
      </w:r>
      <w:r>
        <w:t xml:space="preserve"> </w:t>
      </w:r>
      <w:r>
        <w:t xml:space="preserve">sales@globaltranslations.com | +55 21 98765-4321 (Rio de Janeiro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Translations Sales Report: Translator Interpreter Services in Brazil Rio de Janeiro</dc:title>
  <dc:creator/>
  <dc:language>en</dc:language>
  <cp:keywords/>
  <dcterms:created xsi:type="dcterms:W3CDTF">2026-07-23T11:47:00Z</dcterms:created>
  <dcterms:modified xsi:type="dcterms:W3CDTF">2026-07-23T11:47:00Z</dcterms:modified>
</cp:coreProperties>
</file>

<file path=docProps/custom.xml><?xml version="1.0" encoding="utf-8"?>
<Properties xmlns="http://schemas.openxmlformats.org/officeDocument/2006/custom-properties" xmlns:vt="http://schemas.openxmlformats.org/officeDocument/2006/docPropsVTypes"/>
</file>