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India</w:t>
      </w:r>
      <w:r>
        <w:t xml:space="preserve"> </w:t>
      </w:r>
      <w:r>
        <w:t xml:space="preserve">Bangalore</w:t>
      </w:r>
      <w:r>
        <w:t xml:space="preserve"> </w:t>
      </w:r>
      <w:r>
        <w:t xml:space="preserve">Sales</w:t>
      </w:r>
      <w:r>
        <w:t xml:space="preserve"> </w:t>
      </w:r>
      <w:r>
        <w:t xml:space="preserve">Report:</w:t>
      </w:r>
      <w:r>
        <w:t xml:space="preserve"> </w:t>
      </w:r>
      <w:r>
        <w:t xml:space="preserve">Translator</w:t>
      </w:r>
      <w:r>
        <w:t xml:space="preserve"> </w:t>
      </w:r>
      <w:r>
        <w:t xml:space="preserve">&amp;</w:t>
      </w:r>
      <w:r>
        <w:t xml:space="preserve"> </w:t>
      </w:r>
      <w:r>
        <w:t xml:space="preserve">Interpreter</w:t>
      </w:r>
      <w:r>
        <w:t xml:space="preserve"> </w:t>
      </w:r>
      <w:r>
        <w:t xml:space="preserve">Services</w:t>
      </w:r>
    </w:p>
    <w:bookmarkStart w:id="28" w:name="X1d7bb79fd5913422895bd10c827e6c59407d081"/>
    <w:p>
      <w:pPr>
        <w:pStyle w:val="Heading1"/>
      </w:pPr>
      <w:r>
        <w:t xml:space="preserve">Comprehensive Sales Report: Translator &amp; Interpreter Services for India Bangalore Market (Q3 2023)</w:t>
      </w:r>
    </w:p>
    <w:bookmarkStart w:id="20" w:name="executive-summary"/>
    <w:p>
      <w:pPr>
        <w:pStyle w:val="Heading2"/>
      </w:pPr>
      <w:r>
        <w:t xml:space="preserve">Executive Summary</w:t>
      </w:r>
    </w:p>
    <w:p>
      <w:pPr>
        <w:pStyle w:val="FirstParagraph"/>
      </w:pPr>
      <w:r>
        <w:t xml:space="preserve">This report details the performance and strategic outlook of our Translator &amp; Interpreter services within the dynamic business landscape of Bangalore, India. As one of the fastest-growing technology and multinational enterprise hubs in South Asia, Bangalore presents unique language challenges requiring specialized linguistic solutions. Our sales data for Q3 2023 demonstrates a 28% year-on-year growth in demand for professional Translator &amp; Interpreter services across key sectors including IT, healthcare, legal, and government contracts. This growth underscores Bangalore's escalating need for accurate multilingual communication in a market where over 70% of businesses operate across regional Indian languages (Kannada, Tamil, Telugu) alongside English.</w:t>
      </w:r>
    </w:p>
    <w:bookmarkEnd w:id="20"/>
    <w:bookmarkStart w:id="21" w:name="X816f5360a3ed453e179fb49c861eed11dc0ed78"/>
    <w:p>
      <w:pPr>
        <w:pStyle w:val="Heading2"/>
      </w:pPr>
      <w:r>
        <w:t xml:space="preserve">Market Analysis: Why Bangalore Demands Specialized Translator &amp; Interpreter Services</w:t>
      </w:r>
    </w:p>
    <w:p>
      <w:pPr>
        <w:pStyle w:val="FirstParagraph"/>
      </w:pPr>
      <w:r>
        <w:t xml:space="preserve">India Bangalore has evolved into a global business destination requiring nuanced language solutions. The city hosts over 15,000 IT/ITeS companies, numerous multinational headquarters, and a rapidly expanding startup ecosystem. This environment creates constant pressure for seamless communication between English-speaking executives and local clients/staff conversant in Kannada or other South Indian languages.</w:t>
      </w:r>
    </w:p>
    <w:p>
      <w:pPr>
        <w:pStyle w:val="BodyText"/>
      </w:pPr>
      <w:r>
        <w:t xml:space="preserve">Our analysis confirms that Bangalore's unique market demands go beyond basic translation. Successful operations require: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Domain-Specific Expertise:</w:t>
      </w:r>
      <w:r>
        <w:t xml:space="preserve"> </w:t>
      </w:r>
      <w:r>
        <w:t xml:space="preserve">Technical terminology for software, medical devices, and legal documents common in Bengaluru's IT and healthcare sectors.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Cultural Nuance:</w:t>
      </w:r>
      <w:r>
        <w:t xml:space="preserve"> </w:t>
      </w:r>
      <w:r>
        <w:t xml:space="preserve">Understanding local business etiquette (e.g., formal vs. informal address in Kannada contexts) during interpretation sessions.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Hybrid Service Models:</w:t>
      </w:r>
      <w:r>
        <w:t xml:space="preserve"> </w:t>
      </w:r>
      <w:r>
        <w:t xml:space="preserve">Demand for both real-time interpreters (for meetings, conferences) and document translators (for contracts, manuals).</w:t>
      </w:r>
    </w:p>
    <w:bookmarkEnd w:id="21"/>
    <w:bookmarkStart w:id="22" w:name="Xa32c7cf0d4f7e7e75ef10da5dd4045e518dce41"/>
    <w:p>
      <w:pPr>
        <w:pStyle w:val="Heading2"/>
      </w:pPr>
      <w:r>
        <w:t xml:space="preserve">Sales Performance: Key Metrics for India Bangalore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Service Type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Q3 2023 Bookings (INR)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% Growth vs Q3 2022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Top Client Sectors (Bangalore)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On-Demand Interpreters (Conference/Meeting)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14,850,000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32%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IT Giants (Infosys, Wipro), Healthcare Providers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Digital Translation Services (Software/Website)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9,225,000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38%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Tech Startups, E-commerce Platforms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Legal &amp; Compliance Document Translation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6,750,000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24%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Court-Linked Agencies, MNC Legal Teams</w:t>
            </w:r>
          </w:p>
        </w:tc>
      </w:tr>
    </w:tbl>
    <w:p>
      <w:pPr>
        <w:pStyle w:val="BodyText"/>
      </w:pPr>
      <w:r>
        <w:t xml:space="preserve">Bangalore accounted for 41% of our total India sales revenue in Q3. The most significant growth driver was demand for Kannada-English interpretation services at 45% YoY – driven by government initiatives (like Karnataka State's digital literacy programs) and local enterprise expansion.</w:t>
      </w:r>
    </w:p>
    <w:bookmarkEnd w:id="22"/>
    <w:bookmarkStart w:id="23" w:name="Xd1e89d033a3c918af1504310eff9f75d9676e2d"/>
    <w:p>
      <w:pPr>
        <w:pStyle w:val="Heading2"/>
      </w:pPr>
      <w:r>
        <w:t xml:space="preserve">Strategic Focus Areas: Adapting to Bangalore's Language Needs</w:t>
      </w:r>
    </w:p>
    <w:p>
      <w:pPr>
        <w:pStyle w:val="FirstParagraph"/>
      </w:pPr>
      <w:r>
        <w:t xml:space="preserve">Our success in India Bangalore hinges on hyper-localized Translator &amp; Interpreter strategies. Key adaptations implemented include: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Local Talent Pool Development:</w:t>
      </w:r>
      <w:r>
        <w:t xml:space="preserve"> </w:t>
      </w:r>
      <w:r>
        <w:t xml:space="preserve">We’ve expanded our certified pool of Kannada-speaking interpreters by 55% in Bangalore, with specialized training for IT jargon and regional dialects (e.g., Coastal Karnataka vs. Malnad). This directly addresses a critical gap noted by 68% of surveyed Bangalore clients.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Technology Integration:</w:t>
      </w:r>
      <w:r>
        <w:t xml:space="preserve"> </w:t>
      </w:r>
      <w:r>
        <w:t xml:space="preserve">Partnering with Bengaluru-based tech firms to embed our translation APIs into enterprise platforms (e.g., Salesforce, Zoho), enabling real-time document processing for global teams operating from Whitefield or Koramangala offices.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Cultural Advisory Services:</w:t>
      </w:r>
      <w:r>
        <w:t xml:space="preserve"> </w:t>
      </w:r>
      <w:r>
        <w:t xml:space="preserve">Adding cultural consultants to interpreter assignments – crucial for Bangalore’s business environment where relationship-building (e.g., during client negotiations) heavily influences outcomes.</w:t>
      </w:r>
    </w:p>
    <w:bookmarkEnd w:id="23"/>
    <w:bookmarkStart w:id="24" w:name="Xd9924f8ea3e44cdda31200ee13476a696581229"/>
    <w:p>
      <w:pPr>
        <w:pStyle w:val="Heading2"/>
      </w:pPr>
      <w:r>
        <w:t xml:space="preserve">Customer Success Stories: Bangalore Impact</w:t>
      </w:r>
    </w:p>
    <w:p>
      <w:pPr>
        <w:pStyle w:val="FirstParagraph"/>
      </w:pPr>
      <w:r>
        <w:rPr>
          <w:iCs/>
          <w:i/>
        </w:rPr>
        <w:t xml:space="preserve">Case Study 1: Major Healthcare Provider in Bengaluru</w:t>
      </w:r>
    </w:p>
    <w:p>
      <w:pPr>
        <w:pStyle w:val="BodyText"/>
      </w:pPr>
      <w:r>
        <w:t xml:space="preserve">A leading hospital network in Bangalore required simultaneous interpretation for patient consultations across Kannada, English, and Hindi. Our Translator &amp; Interpreter team deployed mobile-enabled interpreters with medical terminology databases. Result: 40% faster patient intake times and a 92% satisfaction rate among non-English speaking patients – directly supporting the city’s healthcare accessibility goals.</w:t>
      </w:r>
    </w:p>
    <w:p>
      <w:pPr>
        <w:pStyle w:val="BodyText"/>
      </w:pPr>
      <w:r>
        <w:rPr>
          <w:iCs/>
          <w:i/>
        </w:rPr>
        <w:t xml:space="preserve">Case Study 2: IT Startup Scaling in Bangalore</w:t>
      </w:r>
    </w:p>
    <w:p>
      <w:pPr>
        <w:pStyle w:val="BodyText"/>
      </w:pPr>
      <w:r>
        <w:t xml:space="preserve">A Bengaluru-based SaaS startup needed rapid localization of their product for South Indian markets. We delivered end-to-end translation services (including UI, help docs, and marketing content) with Kannada-English fluency. This enabled the startup to secure contracts in Karnataka state government portals – a critical growth channel for Bangalore tech firms.</w:t>
      </w:r>
    </w:p>
    <w:bookmarkEnd w:id="24"/>
    <w:bookmarkStart w:id="25" w:name="X688f7c069c1e68957658f55b57f7710cdd85697"/>
    <w:p>
      <w:pPr>
        <w:pStyle w:val="Heading2"/>
      </w:pPr>
      <w:r>
        <w:t xml:space="preserve">Challenges &amp; Opportunities in India Bangalore</w:t>
      </w:r>
    </w:p>
    <w:p>
      <w:pPr>
        <w:pStyle w:val="FirstParagraph"/>
      </w:pPr>
      <w:r>
        <w:t xml:space="preserve">While demand is strong, we face challenges specific to Bangalore’s market: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Talent Retention:</w:t>
      </w:r>
      <w:r>
        <w:t xml:space="preserve"> </w:t>
      </w:r>
      <w:r>
        <w:t xml:space="preserve">Competing with IT giants for bilingual talent requires innovative compensation models.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Infrastructure Gaps:</w:t>
      </w:r>
      <w:r>
        <w:t xml:space="preserve"> </w:t>
      </w:r>
      <w:r>
        <w:t xml:space="preserve">Some government contracts still rely on paper-based workflows, slowing digital translation adoption.</w:t>
      </w:r>
    </w:p>
    <w:p>
      <w:pPr>
        <w:pStyle w:val="FirstParagraph"/>
      </w:pPr>
      <w:r>
        <w:t xml:space="preserve">Opportunities outweigh challenges:</w:t>
      </w:r>
    </w:p>
    <w:p>
      <w:pPr>
        <w:numPr>
          <w:ilvl w:val="0"/>
          <w:numId w:val="1004"/>
        </w:numPr>
        <w:pStyle w:val="Compact"/>
      </w:pPr>
      <w:r>
        <w:t xml:space="preserve">The Karnataka State Government’s "Digital India" push creates 50+ new language-accessible e-governance projects annually.</w:t>
      </w:r>
    </w:p>
    <w:p>
      <w:pPr>
        <w:numPr>
          <w:ilvl w:val="0"/>
          <w:numId w:val="1004"/>
        </w:numPr>
        <w:pStyle w:val="Compact"/>
      </w:pPr>
      <w:r>
        <w:t xml:space="preserve">Bangalore's startup ecosystem (over 1,200 active startups) demands scalable translation solutions for global expansion.</w:t>
      </w:r>
    </w:p>
    <w:bookmarkEnd w:id="25"/>
    <w:bookmarkStart w:id="26" w:name="q4-2023-strategic-roadmap"/>
    <w:p>
      <w:pPr>
        <w:pStyle w:val="Heading2"/>
      </w:pPr>
      <w:r>
        <w:t xml:space="preserve">Q4 2023 Strategic Roadmap</w:t>
      </w:r>
    </w:p>
    <w:p>
      <w:pPr>
        <w:pStyle w:val="FirstParagraph"/>
      </w:pPr>
      <w:r>
        <w:t xml:space="preserve">To solidify our position in India Bangalore, we will: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Launch "Bangalore Language Hub":</w:t>
      </w:r>
      <w:r>
        <w:t xml:space="preserve"> </w:t>
      </w:r>
      <w:r>
        <w:t xml:space="preserve">A dedicated center in Indiranagar for rapid-response interpretation and client workshops on regional language compliance.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Prioritize Kannada Tech Glossary Expansion:</w:t>
      </w:r>
      <w:r>
        <w:t xml:space="preserve"> </w:t>
      </w:r>
      <w:r>
        <w:t xml:space="preserve">Building the largest industry-specific terminology database for Bangalore’s IT and manufacturing sectors.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Forge Enterprise Partnerships:</w:t>
      </w:r>
      <w:r>
        <w:t xml:space="preserve"> </w:t>
      </w:r>
      <w:r>
        <w:t xml:space="preserve">Integrating our Translator &amp; Interpreter services directly with Bangalore-based corporate HR platforms for onboarding multilingual staff.</w:t>
      </w:r>
    </w:p>
    <w:bookmarkEnd w:id="26"/>
    <w:bookmarkStart w:id="27" w:name="conclusion"/>
    <w:p>
      <w:pPr>
        <w:pStyle w:val="Heading2"/>
      </w:pPr>
      <w:r>
        <w:t xml:space="preserve">Conclusion</w:t>
      </w:r>
    </w:p>
    <w:p>
      <w:pPr>
        <w:pStyle w:val="FirstParagraph"/>
      </w:pPr>
      <w:r>
        <w:t xml:space="preserve">The India Bangalore market is not merely a sales opportunity – it’s the epicenter of linguistic innovation for India's global business ambitions. Our Q3 results validate that professional Translator &amp; Interpreter services are no longer a luxury in Bengaluru; they’re critical infrastructure for growth, compliance, and cultural connection. By embedding our solutions within Bangalore’s unique ecosystem – leveraging local talent, tech partnerships, and deep regional understanding – we position ourselves as the indispensable language partner for businesses operating at the heart of India's tech revolution. The future of translation in India Bangalore isn’t just about words; it’s about unlocking market access through precision communication.</w:t>
      </w:r>
    </w:p>
    <w:bookmarkEnd w:id="27"/>
    <w:bookmarkEnd w:id="28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India Bangalore Sales Report: Translator &amp; Interpreter Services</dc:title>
  <dc:creator/>
  <dc:language>en</dc:language>
  <cp:keywords/>
  <dcterms:created xsi:type="dcterms:W3CDTF">2026-09-27T02:54:08Z</dcterms:created>
  <dcterms:modified xsi:type="dcterms:W3CDTF">2026-09-27T02:54:08Z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