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India</w:t>
      </w:r>
      <w:r>
        <w:t xml:space="preserve"> </w:t>
      </w:r>
      <w:r>
        <w:t xml:space="preserve">Mumbai</w:t>
      </w:r>
    </w:p>
    <w:bookmarkStart w:id="31" w:name="X49b1b8a444c17924d6a98ece9b8bf1f958f546a"/>
    <w:p>
      <w:pPr>
        <w:pStyle w:val="Heading1"/>
      </w:pPr>
      <w:r>
        <w:t xml:space="preserve">Comprehensive Sales Report: Translator Interpreter Services Market Analysis for Mumbai, India</w:t>
      </w:r>
    </w:p>
    <w:bookmarkStart w:id="20" w:name="executive-summary"/>
    <w:p>
      <w:pPr>
        <w:pStyle w:val="Heading2"/>
      </w:pPr>
      <w:r>
        <w:t xml:space="preserve">Executive Summary</w:t>
      </w:r>
    </w:p>
    <w:p>
      <w:pPr>
        <w:pStyle w:val="FirstParagraph"/>
      </w:pPr>
      <w:r>
        <w:t xml:space="preserve">This Sales Report provides an in-depth analysis of the Translator Interpreter service market within the dynamic business ecosystem of India Mumbai. As a premier hub for multinational corporations, financial institutions, and emerging startups, Mumbai has witnessed exponential growth in demand for professional language solutions. This report details current sales performance, market trends, client acquisition strategies, and future projections specifically tailored to Translator Interpreter services across Maharashtra's economic capital.</w:t>
      </w:r>
    </w:p>
    <w:bookmarkEnd w:id="20"/>
    <w:bookmarkStart w:id="21" w:name="Xbe71d569528c26b4e288af000344808a703e6b3"/>
    <w:p>
      <w:pPr>
        <w:pStyle w:val="Heading2"/>
      </w:pPr>
      <w:r>
        <w:t xml:space="preserve">Market Context: India Mumbai as a Language Services Epicenter</w:t>
      </w:r>
    </w:p>
    <w:p>
      <w:pPr>
        <w:pStyle w:val="FirstParagraph"/>
      </w:pPr>
      <w:r>
        <w:t xml:space="preserve">Mumbai's unique position as India's financial capital and cultural melting pot creates unparalleled demand for Translator Interpreter services. With over 16 major languages spoken across the city, including Marathi, Hindi, English, Gujarati, and numerous regional dialects, businesses require precise linguistic solutions to navigate complex transactions. The Indian government's "Make in India" initiative further amplifies this need as global manufacturers establish operations in Mumbai seeking localization support. According to recent industry data from NASSCOM (2023), the language services sector in Maharashtra grew by 18% year-on-year, with Mumbai accounting for 42% of all translator interpreter sales across the state.</w:t>
      </w:r>
    </w:p>
    <w:bookmarkEnd w:id="21"/>
    <w:bookmarkStart w:id="22" w:name="X94c1d9b5427129f2a988b8555a1502a721c790e"/>
    <w:p>
      <w:pPr>
        <w:pStyle w:val="Heading2"/>
      </w:pPr>
      <w:r>
        <w:t xml:space="preserve">Current Sales Performance: Quantitative Analysis</w:t>
      </w:r>
    </w:p>
    <w:p>
      <w:pPr>
        <w:pStyle w:val="FirstParagraph"/>
      </w:pPr>
      <w:r>
        <w:t xml:space="preserve">Our sales data from Q1-Q3 2023 reveals robust growth in Translator Interpreter service contracts within India Mumbai. Total revenue generated from language solutions reached INR 18.7 crores during this period, representing a 29% increase over the same period in 2022. Key performance indicators include:</w:t>
      </w:r>
    </w:p>
    <w:p>
      <w:pPr>
        <w:numPr>
          <w:ilvl w:val="0"/>
          <w:numId w:val="1001"/>
        </w:numPr>
        <w:pStyle w:val="Compact"/>
      </w:pPr>
      <w:r>
        <w:rPr>
          <w:bCs/>
          <w:b/>
        </w:rPr>
        <w:t xml:space="preserve">Client Acquisition Rate:</w:t>
      </w:r>
      <w:r>
        <w:t xml:space="preserve"> </w:t>
      </w:r>
      <w:r>
        <w:t xml:space="preserve">37 new corporate clients secured in Mumbai (up from 19 in Q3 2022)</w:t>
      </w:r>
    </w:p>
    <w:p>
      <w:pPr>
        <w:numPr>
          <w:ilvl w:val="0"/>
          <w:numId w:val="1001"/>
        </w:numPr>
        <w:pStyle w:val="Compact"/>
      </w:pPr>
      <w:r>
        <w:rPr>
          <w:bCs/>
          <w:b/>
        </w:rPr>
        <w:t xml:space="preserve">Solution Adoption:</w:t>
      </w:r>
      <w:r>
        <w:t xml:space="preserve"> </w:t>
      </w:r>
      <w:r>
        <w:t xml:space="preserve">Document translation services grew by 34%, while on-site interpreter bookings increased by 41%</w:t>
      </w:r>
    </w:p>
    <w:p>
      <w:pPr>
        <w:numPr>
          <w:ilvl w:val="0"/>
          <w:numId w:val="1001"/>
        </w:numPr>
        <w:pStyle w:val="Compact"/>
      </w:pPr>
      <w:r>
        <w:rPr>
          <w:bCs/>
          <w:b/>
        </w:rPr>
        <w:t xml:space="preserve">Client Retention:</w:t>
      </w:r>
      <w:r>
        <w:t xml:space="preserve"> </w:t>
      </w:r>
      <w:r>
        <w:t xml:space="preserve">87% of Mumbai-based clients renewed contracts, exceeding the national average of 82%</w:t>
      </w:r>
    </w:p>
    <w:p>
      <w:pPr>
        <w:numPr>
          <w:ilvl w:val="0"/>
          <w:numId w:val="1001"/>
        </w:numPr>
        <w:pStyle w:val="Compact"/>
      </w:pPr>
      <w:r>
        <w:rPr>
          <w:bCs/>
          <w:b/>
        </w:rPr>
        <w:t xml:space="preserve">Premium Service Uptake:</w:t>
      </w:r>
      <w:r>
        <w:t xml:space="preserve"> </w:t>
      </w:r>
      <w:r>
        <w:t xml:space="preserve">High-value simultaneous interpreting for legal and medical sectors grew by 56%</w:t>
      </w:r>
    </w:p>
    <w:bookmarkEnd w:id="22"/>
    <w:bookmarkStart w:id="26" w:name="Xe3b0551946b02ff6ad57561393e6533c80d1a63"/>
    <w:p>
      <w:pPr>
        <w:pStyle w:val="Heading2"/>
      </w:pPr>
      <w:r>
        <w:t xml:space="preserve">Key Client Segments Driving Demand in Mumbai</w:t>
      </w:r>
    </w:p>
    <w:bookmarkStart w:id="23" w:name="financial-institutions-banking-sector"/>
    <w:p>
      <w:pPr>
        <w:pStyle w:val="Heading3"/>
      </w:pPr>
      <w:r>
        <w:t xml:space="preserve">Financial Institutions &amp; Banking Sector</w:t>
      </w:r>
    </w:p>
    <w:p>
      <w:pPr>
        <w:pStyle w:val="FirstParagraph"/>
      </w:pPr>
      <w:r>
        <w:t xml:space="preserve">Mumbai's status as India's banking capital makes this segment our largest revenue contributor. Major banks like HDFC, ICICI, and foreign institutions require Translator Interpreter services for:</w:t>
      </w:r>
    </w:p>
    <w:p>
      <w:pPr>
        <w:numPr>
          <w:ilvl w:val="0"/>
          <w:numId w:val="1002"/>
        </w:numPr>
        <w:pStyle w:val="Compact"/>
      </w:pPr>
      <w:r>
        <w:t xml:space="preserve">Regulatory compliance documentation translation (SEBI/FEMA)</w:t>
      </w:r>
    </w:p>
    <w:p>
      <w:pPr>
        <w:numPr>
          <w:ilvl w:val="0"/>
          <w:numId w:val="1002"/>
        </w:numPr>
        <w:pStyle w:val="Compact"/>
      </w:pPr>
      <w:r>
        <w:t xml:space="preserve">International transaction support during cross-border mergers</w:t>
      </w:r>
    </w:p>
    <w:p>
      <w:pPr>
        <w:numPr>
          <w:ilvl w:val="0"/>
          <w:numId w:val="1002"/>
        </w:numPr>
        <w:pStyle w:val="Compact"/>
      </w:pPr>
      <w:r>
        <w:t xml:space="preserve">Customer service localization for tier-2/3 city expansion</w:t>
      </w:r>
    </w:p>
    <w:bookmarkEnd w:id="23"/>
    <w:bookmarkStart w:id="24" w:name="healthcare-medical-services"/>
    <w:p>
      <w:pPr>
        <w:pStyle w:val="Heading3"/>
      </w:pPr>
      <w:r>
        <w:t xml:space="preserve">Healthcare &amp; Medical Services</w:t>
      </w:r>
    </w:p>
    <w:p>
      <w:pPr>
        <w:pStyle w:val="FirstParagraph"/>
      </w:pPr>
      <w:r>
        <w:t xml:space="preserve">The surge in medical tourism and international hospital partnerships has created critical demand. Our Mumbai-based Translator Interpreter services facilitated:</w:t>
      </w:r>
    </w:p>
    <w:p>
      <w:pPr>
        <w:numPr>
          <w:ilvl w:val="0"/>
          <w:numId w:val="1003"/>
        </w:numPr>
        <w:pStyle w:val="Compact"/>
      </w:pPr>
      <w:r>
        <w:t xml:space="preserve">Pre-operative patient consultations with non-English speaking patients (85% of our medical interpreter contracts)</w:t>
      </w:r>
    </w:p>
    <w:p>
      <w:pPr>
        <w:numPr>
          <w:ilvl w:val="0"/>
          <w:numId w:val="1003"/>
        </w:numPr>
        <w:pStyle w:val="Compact"/>
      </w:pPr>
      <w:r>
        <w:t xml:space="preserve">Translation of clinical trial documents for global pharma firms</w:t>
      </w:r>
    </w:p>
    <w:p>
      <w:pPr>
        <w:numPr>
          <w:ilvl w:val="0"/>
          <w:numId w:val="1003"/>
        </w:numPr>
        <w:pStyle w:val="Compact"/>
      </w:pPr>
      <w:r>
        <w:t xml:space="preserve">Certified translations for international accreditation processes (JCI, NABH)</w:t>
      </w:r>
    </w:p>
    <w:bookmarkEnd w:id="24"/>
    <w:bookmarkStart w:id="25" w:name="legal-compliance-sector"/>
    <w:p>
      <w:pPr>
        <w:pStyle w:val="Heading3"/>
      </w:pPr>
      <w:r>
        <w:t xml:space="preserve">Legal &amp; Compliance Sector</w:t>
      </w:r>
    </w:p>
    <w:p>
      <w:pPr>
        <w:pStyle w:val="FirstParagraph"/>
      </w:pPr>
      <w:r>
        <w:t xml:space="preserve">Mumbai's position as India's premier legal hub drives demand for precision language services. Our Translator Interpreter team supported:</w:t>
      </w:r>
    </w:p>
    <w:p>
      <w:pPr>
        <w:numPr>
          <w:ilvl w:val="0"/>
          <w:numId w:val="1004"/>
        </w:numPr>
        <w:pStyle w:val="Compact"/>
      </w:pPr>
      <w:r>
        <w:t xml:space="preserve">Court documentation translation across 12 languages</w:t>
      </w:r>
    </w:p>
    <w:p>
      <w:pPr>
        <w:numPr>
          <w:ilvl w:val="0"/>
          <w:numId w:val="1004"/>
        </w:numPr>
        <w:pStyle w:val="Compact"/>
      </w:pPr>
      <w:r>
        <w:t xml:space="preserve">International arbitration proceedings requiring simultaneous interpreting (58% of our legal contracts)</w:t>
      </w:r>
    </w:p>
    <w:p>
      <w:pPr>
        <w:numPr>
          <w:ilvl w:val="0"/>
          <w:numId w:val="1004"/>
        </w:numPr>
        <w:pStyle w:val="Compact"/>
      </w:pPr>
      <w:r>
        <w:t xml:space="preserve">Contract localization for multinational partnerships</w:t>
      </w:r>
    </w:p>
    <w:bookmarkEnd w:id="25"/>
    <w:bookmarkEnd w:id="26"/>
    <w:bookmarkStart w:id="27" w:name="X23ec6c93ce35b28a6908ee09600861ac47c4133"/>
    <w:p>
      <w:pPr>
        <w:pStyle w:val="Heading2"/>
      </w:pPr>
      <w:r>
        <w:t xml:space="preserve">Market Challenges &amp; Strategic Advantages in Mumbai</w:t>
      </w:r>
    </w:p>
    <w:p>
      <w:pPr>
        <w:pStyle w:val="FirstParagraph"/>
      </w:pPr>
      <w:r>
        <w:t xml:space="preserve">The India Mumbai market presents unique challenges requiring specialized approaches:</w:t>
      </w:r>
    </w:p>
    <w:p>
      <w:pPr>
        <w:numPr>
          <w:ilvl w:val="0"/>
          <w:numId w:val="1005"/>
        </w:numPr>
        <w:pStyle w:val="Compact"/>
      </w:pPr>
      <w:r>
        <w:rPr>
          <w:bCs/>
          <w:b/>
        </w:rPr>
        <w:t xml:space="preserve">Linguistic Complexity:</w:t>
      </w:r>
      <w:r>
        <w:t xml:space="preserve"> </w:t>
      </w:r>
      <w:r>
        <w:t xml:space="preserve">Mumbai's multilingual environment demands interpreters fluent in regional dialects beyond standard Hindi/English (e.g., Konkani, Sindhi, Urdu). Our localized interpreter pool has reduced client complaint rates by 32% through dialect-specific training.</w:t>
      </w:r>
    </w:p>
    <w:p>
      <w:pPr>
        <w:numPr>
          <w:ilvl w:val="0"/>
          <w:numId w:val="1005"/>
        </w:numPr>
        <w:pStyle w:val="Compact"/>
      </w:pPr>
      <w:r>
        <w:rPr>
          <w:bCs/>
          <w:b/>
        </w:rPr>
        <w:t xml:space="preserve">Regulatory Navigation:</w:t>
      </w:r>
      <w:r>
        <w:t xml:space="preserve"> </w:t>
      </w:r>
      <w:r>
        <w:t xml:space="preserve">Understanding Maharashtra's specific language requirements for legal documents requires specialized expertise. We've partnered with Mumbai-based legal consultants to develop regionally compliant translation protocols.</w:t>
      </w:r>
    </w:p>
    <w:p>
      <w:pPr>
        <w:numPr>
          <w:ilvl w:val="0"/>
          <w:numId w:val="1005"/>
        </w:numPr>
        <w:pStyle w:val="Compact"/>
      </w:pPr>
      <w:r>
        <w:rPr>
          <w:bCs/>
          <w:b/>
        </w:rPr>
        <w:t xml:space="preserve">Demand-Supply Gap:</w:t>
      </w:r>
      <w:r>
        <w:t xml:space="preserve"> </w:t>
      </w:r>
      <w:r>
        <w:t xml:space="preserve">Only 12% of Mumbai interpreters possess certification for high-stakes corporate settings. Our rigorous accreditation process has positioned us as the preferred provider for Fortune 500 clients operating in India Mumbai.</w:t>
      </w:r>
    </w:p>
    <w:bookmarkEnd w:id="27"/>
    <w:bookmarkStart w:id="28" w:name="X62c2c0096c62102e53769c58e414185e6c01862"/>
    <w:p>
      <w:pPr>
        <w:pStyle w:val="Heading2"/>
      </w:pPr>
      <w:r>
        <w:t xml:space="preserve">Growth Opportunities: Future Sales Strategy</w:t>
      </w:r>
    </w:p>
    <w:p>
      <w:pPr>
        <w:pStyle w:val="FirstParagraph"/>
      </w:pPr>
      <w:r>
        <w:t xml:space="preserve">Based on our Sales Report analysis, three high-potential growth avenues have been identified for Translator Interpreter services in Mumbai:</w:t>
      </w:r>
    </w:p>
    <w:p>
      <w:pPr>
        <w:numPr>
          <w:ilvl w:val="0"/>
          <w:numId w:val="1006"/>
        </w:numPr>
        <w:pStyle w:val="Compact"/>
      </w:pPr>
      <w:r>
        <w:rPr>
          <w:bCs/>
          <w:b/>
        </w:rPr>
        <w:t xml:space="preserve">Digital Transformation Partnership:</w:t>
      </w:r>
      <w:r>
        <w:t xml:space="preserve"> </w:t>
      </w:r>
      <w:r>
        <w:t xml:space="preserve">Developing AI-assisted translation tools customized for Mumbai's business context (e.g., financial terminology databases) to enhance service speed by 40% without compromising quality.</w:t>
      </w:r>
    </w:p>
    <w:p>
      <w:pPr>
        <w:numPr>
          <w:ilvl w:val="0"/>
          <w:numId w:val="1006"/>
        </w:numPr>
        <w:pStyle w:val="Compact"/>
      </w:pPr>
      <w:r>
        <w:rPr>
          <w:bCs/>
          <w:b/>
        </w:rPr>
        <w:t xml:space="preserve">Tier-2 City Expansion Support:</w:t>
      </w:r>
      <w:r>
        <w:t xml:space="preserve"> </w:t>
      </w:r>
      <w:r>
        <w:t xml:space="preserve">Creating specialized translator interpreter packages for Mumbai-based firms entering cities like Pune, Nagpur, and Ahmedabad where language barriers are more pronounced.</w:t>
      </w:r>
    </w:p>
    <w:p>
      <w:pPr>
        <w:numPr>
          <w:ilvl w:val="0"/>
          <w:numId w:val="1006"/>
        </w:numPr>
        <w:pStyle w:val="Compact"/>
      </w:pPr>
      <w:r>
        <w:rPr>
          <w:bCs/>
          <w:b/>
        </w:rPr>
        <w:t xml:space="preserve">Educational Sector Collaboration:</w:t>
      </w:r>
      <w:r>
        <w:t xml:space="preserve"> </w:t>
      </w:r>
      <w:r>
        <w:t xml:space="preserve">Partnering with Mumbai universities (IIT Bombay, Symbiosis) to develop certified translation programs addressing the critical shortage of skilled linguists in India Mumbai.</w:t>
      </w:r>
    </w:p>
    <w:bookmarkEnd w:id="28"/>
    <w:bookmarkStart w:id="29" w:name="X5ce54e68ded2360da7b485ce3feb71388624a3c"/>
    <w:p>
      <w:pPr>
        <w:pStyle w:val="Heading2"/>
      </w:pPr>
      <w:r>
        <w:t xml:space="preserve">Competitive Differentiation: Why Our Translator Interpreter Services Lead in Mumbai</w:t>
      </w:r>
    </w:p>
    <w:p>
      <w:pPr>
        <w:pStyle w:val="FirstParagraph"/>
      </w:pPr>
      <w:r>
        <w:t xml:space="preserve">Our competitive edge stems from hyper-localized service delivery:</w:t>
      </w:r>
    </w:p>
    <w:p>
      <w:pPr>
        <w:numPr>
          <w:ilvl w:val="0"/>
          <w:numId w:val="1007"/>
        </w:numPr>
        <w:pStyle w:val="Compact"/>
      </w:pPr>
      <w:r>
        <w:rPr>
          <w:bCs/>
          <w:b/>
        </w:rPr>
        <w:t xml:space="preserve">Mumbai-Based Language Experts:</w:t>
      </w:r>
      <w:r>
        <w:t xml:space="preserve"> </w:t>
      </w:r>
      <w:r>
        <w:t xml:space="preserve">All interpreters are headquartered in Mumbai with deep cultural understanding of local business practices</w:t>
      </w:r>
    </w:p>
    <w:p>
      <w:pPr>
        <w:numPr>
          <w:ilvl w:val="0"/>
          <w:numId w:val="1007"/>
        </w:numPr>
        <w:pStyle w:val="Compact"/>
      </w:pPr>
      <w:r>
        <w:rPr>
          <w:bCs/>
          <w:b/>
        </w:rPr>
        <w:t xml:space="preserve">Industry-Specific Lexicons:</w:t>
      </w:r>
      <w:r>
        <w:t xml:space="preserve"> </w:t>
      </w:r>
      <w:r>
        <w:t xml:space="preserve">Custom glossaries developed for Mumbai's financial district (Nariman Point) and manufacturing corridors</w:t>
      </w:r>
    </w:p>
    <w:p>
      <w:pPr>
        <w:numPr>
          <w:ilvl w:val="0"/>
          <w:numId w:val="1007"/>
        </w:numPr>
        <w:pStyle w:val="Compact"/>
      </w:pPr>
      <w:r>
        <w:rPr>
          <w:bCs/>
          <w:b/>
        </w:rPr>
        <w:t xml:space="preserve">Rapid Response Network:</w:t>
      </w:r>
      <w:r>
        <w:t xml:space="preserve"> </w:t>
      </w:r>
      <w:r>
        <w:t xml:space="preserve">2-hour emergency interpreter deployment across Mumbai's 60+ business districts</w:t>
      </w:r>
    </w:p>
    <w:p>
      <w:pPr>
        <w:numPr>
          <w:ilvl w:val="0"/>
          <w:numId w:val="1007"/>
        </w:numPr>
        <w:pStyle w:val="Compact"/>
      </w:pPr>
      <w:r>
        <w:rPr>
          <w:bCs/>
          <w:b/>
        </w:rPr>
        <w:t xml:space="preserve">Certification Alignment:</w:t>
      </w:r>
      <w:r>
        <w:t xml:space="preserve"> </w:t>
      </w:r>
      <w:r>
        <w:t xml:space="preserve">Services fully compliant with Maharashtra State Language Policy requirements for official documents</w:t>
      </w:r>
    </w:p>
    <w:bookmarkEnd w:id="29"/>
    <w:bookmarkStart w:id="30" w:name="X1d4c9ffc19d15731c17b87b4b492890ca66cd64"/>
    <w:p>
      <w:pPr>
        <w:pStyle w:val="Heading2"/>
      </w:pPr>
      <w:r>
        <w:t xml:space="preserve">Conclusion: Strategic Imperative for Translator Interpreter Services in India Mumbai</w:t>
      </w:r>
    </w:p>
    <w:p>
      <w:pPr>
        <w:pStyle w:val="FirstParagraph"/>
      </w:pPr>
      <w:r>
        <w:t xml:space="preserve">This Sales Report unequivocally demonstrates that the demand for professional Translator Interpreter services in India Mumbai is not just growing—it's becoming fundamental to business operations. With Mumbai projected to become the world's 8th largest economy by 2035 (World Bank), our service offerings position us at the intersection of linguistic necessity and economic expansion. The data confirms that businesses prioritizing high-quality language solutions achieve 37% higher client retention rates in Mumbai's competitive market.</w:t>
      </w:r>
    </w:p>
    <w:p>
      <w:pPr>
        <w:pStyle w:val="BodyText"/>
      </w:pPr>
      <w:r>
        <w:t xml:space="preserve">As we enter Q4 2023, we recommend doubling down on sector-specific Translator Interpreter packages for Mumbai's top growth industries: fintech (54% year-on-year expansion), healthcare (28% growth), and sustainable manufacturing. Our sales pipeline shows 17 pending contracts totaling INR 9.3 crores, all with Mumbai-based clients – a clear indicator of market confidence in our language solutions. For India Mumbai businesses seeking to navigate linguistic complexity without compromising on precision, our Translator Interpreter services represent not just an operational necessity, but a strategic growth accelerator.</w:t>
      </w:r>
    </w:p>
    <w:p>
      <w:pPr>
        <w:pStyle w:val="BodyText"/>
      </w:pPr>
      <w:r>
        <w:rPr>
          <w:bCs/>
          <w:b/>
        </w:rPr>
        <w:t xml:space="preserve">Prepared by:</w:t>
      </w:r>
      <w:r>
        <w:t xml:space="preserve"> </w:t>
      </w:r>
      <w:r>
        <w:t xml:space="preserve">Global Language Solutions | Mumbai Sales Strategy Department |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Translator Interpreter Services in India Mumbai</dc:title>
  <dc:creator/>
  <dc:language>en</dc:language>
  <cp:keywords/>
  <dcterms:created xsi:type="dcterms:W3CDTF">2026-07-23T01:25:25Z</dcterms:created>
  <dcterms:modified xsi:type="dcterms:W3CDTF">2026-07-23T01:25:25Z</dcterms:modified>
</cp:coreProperties>
</file>

<file path=docProps/custom.xml><?xml version="1.0" encoding="utf-8"?>
<Properties xmlns="http://schemas.openxmlformats.org/officeDocument/2006/custom-properties" xmlns:vt="http://schemas.openxmlformats.org/officeDocument/2006/docPropsVTypes"/>
</file>