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Italy</w:t>
      </w:r>
      <w:r>
        <w:t xml:space="preserve"> </w:t>
      </w:r>
      <w:r>
        <w:t xml:space="preserve">Naples</w:t>
      </w:r>
    </w:p>
    <w:bookmarkStart w:id="30" w:name="X83a2000a671f9b81c7c80664f958406abf53bab"/>
    <w:p>
      <w:pPr>
        <w:pStyle w:val="Heading1"/>
      </w:pPr>
      <w:r>
        <w:t xml:space="preserve">Annual Sales Report: Translator Interpreter Services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Translator Interpreter services across Naples, Italy—a strategically vital market for international business expansion. The Naples region has demonstrated exceptional growth in demand for professional language solutions, with a remarkable 42% year-over-year increase in service utilization. This report confirms that Naples is not merely a regional hub but the pivotal gateway for global enterprises seeking to penetrate Southern Italy's dynamic economic landscape. Our sales strategy, hyper-focused on Naples' unique cultural and business environment, has yielded significant market share gains and established us as the premier</w:t>
      </w:r>
      <w:r>
        <w:t xml:space="preserve"> </w:t>
      </w:r>
      <w:r>
        <w:rPr>
          <w:bCs/>
          <w:b/>
        </w:rPr>
        <w:t xml:space="preserve">Translator Interpreter</w:t>
      </w:r>
      <w:r>
        <w:t xml:space="preserve"> </w:t>
      </w:r>
      <w:r>
        <w:t xml:space="preserve">provider in</w:t>
      </w:r>
      <w:r>
        <w:t xml:space="preserve"> </w:t>
      </w:r>
      <w:r>
        <w:rPr>
          <w:bCs/>
          <w:b/>
        </w:rPr>
        <w:t xml:space="preserve">Italy Naples</w:t>
      </w:r>
      <w:r>
        <w:t xml:space="preserve">.</w:t>
      </w:r>
    </w:p>
    <w:bookmarkEnd w:id="20"/>
    <w:bookmarkStart w:id="21" w:name="X1b0397be4dc72b89485f4486db4830467c60420"/>
    <w:p>
      <w:pPr>
        <w:pStyle w:val="Heading2"/>
      </w:pPr>
      <w:r>
        <w:t xml:space="preserve">Market Analysis: Naples as a Linguistic Epicenter</w:t>
      </w:r>
    </w:p>
    <w:p>
      <w:pPr>
        <w:pStyle w:val="FirstParagraph"/>
      </w:pPr>
      <w:r>
        <w:t xml:space="preserve">Naples, Italy's third-largest city and a UNESCO Cultural Heritage site, presents unparalleled opportunities for language services due to its dual role as a tourism powerhouse (5.3 million annual visitors) and industrial hub (home to 14% of Italy’s automotive supply chain). The</w:t>
      </w:r>
      <w:r>
        <w:t xml:space="preserve"> </w:t>
      </w:r>
      <w:r>
        <w:rPr>
          <w:bCs/>
          <w:b/>
        </w:rPr>
        <w:t xml:space="preserve">Translator Interpreter</w:t>
      </w:r>
      <w:r>
        <w:t xml:space="preserve"> </w:t>
      </w:r>
      <w:r>
        <w:t xml:space="preserve">demand surge stems from three critical drivers:</w:t>
      </w:r>
    </w:p>
    <w:p>
      <w:pPr>
        <w:numPr>
          <w:ilvl w:val="0"/>
          <w:numId w:val="1001"/>
        </w:numPr>
        <w:pStyle w:val="Compact"/>
      </w:pPr>
      <w:r>
        <w:rPr>
          <w:bCs/>
          <w:b/>
        </w:rPr>
        <w:t xml:space="preserve">Tourism &amp; Hospitality:</w:t>
      </w:r>
      <w:r>
        <w:t xml:space="preserve"> </w:t>
      </w:r>
      <w:r>
        <w:t xml:space="preserve">78% of hotels in Naples now require multilingual staff. Our services support real-time interpretation for cruise passengers (120+ vessels monthly) and cultural tours.</w:t>
      </w:r>
    </w:p>
    <w:p>
      <w:pPr>
        <w:numPr>
          <w:ilvl w:val="0"/>
          <w:numId w:val="1001"/>
        </w:numPr>
        <w:pStyle w:val="Compact"/>
      </w:pPr>
      <w:r>
        <w:rPr>
          <w:bCs/>
          <w:b/>
        </w:rPr>
        <w:t xml:space="preserve">EU Compliance &amp; Legal Sector:</w:t>
      </w:r>
      <w:r>
        <w:t xml:space="preserve"> </w:t>
      </w:r>
      <w:r>
        <w:t xml:space="preserve">With Naples hosting Italy’s largest EU-funded projects, legal document translation (e.g., GDPR compliance, procurement contracts) grew by 57% YoY.</w:t>
      </w:r>
    </w:p>
    <w:p>
      <w:pPr>
        <w:numPr>
          <w:ilvl w:val="0"/>
          <w:numId w:val="1001"/>
        </w:numPr>
        <w:pStyle w:val="Compact"/>
      </w:pPr>
      <w:r>
        <w:rPr>
          <w:bCs/>
          <w:b/>
        </w:rPr>
        <w:t xml:space="preserve">Manufacturing Expansion:</w:t>
      </w:r>
      <w:r>
        <w:t xml:space="preserve"> </w:t>
      </w:r>
      <w:r>
        <w:t xml:space="preserve">Automotive and textile firms in the Campania region required technical interpretation for German-Japanese partnerships, driving a 34% rise in specialized services.</w:t>
      </w:r>
    </w:p>
    <w:bookmarkEnd w:id="21"/>
    <w:bookmarkStart w:id="23" w:name="X4bf301b6f5829d12f3ccd52d750c344e6779a16"/>
    <w:p>
      <w:pPr>
        <w:pStyle w:val="Heading2"/>
      </w:pPr>
      <w:r>
        <w:t xml:space="preserve">Sales Performance: Naples Market Dominance</w:t>
      </w:r>
    </w:p>
    <w:p>
      <w:pPr>
        <w:pStyle w:val="FirstParagraph"/>
      </w:pPr>
      <w:r>
        <w:t xml:space="preserve">This quarter's sales data from Naples confirms our leadership position. Our localized service model—featuring native Neapolitan dialect speakers alongside standard Italian and English—delivered the following results:</w:t>
      </w:r>
    </w:p>
    <w:p>
      <w:pPr>
        <w:pStyle w:val="BodyText"/>
      </w:pPr>
      <w:r>
        <w:t xml:space="preserve">Service Type</w:t>
      </w:r>
    </w:p>
    <w:p>
      <w:pPr>
        <w:pStyle w:val="BodyText"/>
      </w:pPr>
      <w:r>
        <w:t xml:space="preserve">Q3 2022</w:t>
      </w:r>
    </w:p>
    <w:p>
      <w:pPr>
        <w:pStyle w:val="BodyText"/>
      </w:pPr>
      <w:r>
        <w:t xml:space="preserve">Q3 2023</w:t>
      </w:r>
    </w:p>
    <w:p>
      <w:pPr>
        <w:pStyle w:val="BodyText"/>
      </w:pPr>
      <w:r>
        <w:t xml:space="preserve">% Growth</w:t>
      </w:r>
    </w:p>
    <w:p>
      <w:pPr>
        <w:pStyle w:val="BodyText"/>
      </w:pPr>
      <w:r>
        <w:t xml:space="preserve">Consecutive Interpretation (Events)</w:t>
      </w:r>
    </w:p>
    <w:p>
      <w:pPr>
        <w:pStyle w:val="BodyText"/>
      </w:pPr>
      <w:r>
        <w:t xml:space="preserve">€84,500</w:t>
      </w:r>
    </w:p>
    <w:p>
      <w:pPr>
        <w:pStyle w:val="BodyText"/>
      </w:pPr>
      <w:r>
        <w:t xml:space="preserve">€149,200</w:t>
      </w:r>
    </w:p>
    <w:p>
      <w:pPr>
        <w:pStyle w:val="BodyText"/>
      </w:pPr>
      <w:r>
        <w:t xml:space="preserve">76.6%</w:t>
      </w:r>
    </w:p>
    <w:p>
      <w:pPr>
        <w:pStyle w:val="BodyText"/>
      </w:pPr>
      <w:r>
        <w:t xml:space="preserve">Legal Translation</w:t>
      </w:r>
    </w:p>
    <w:p>
      <w:pPr>
        <w:pStyle w:val="BodyText"/>
      </w:pPr>
      <w:r>
        <w:t xml:space="preserve">€62,300</w:t>
      </w:r>
    </w:p>
    <w:p>
      <w:pPr>
        <w:pStyle w:val="BodyText"/>
      </w:pPr>
      <w:r>
        <w:t xml:space="preserve">€115,800</w:t>
      </w:r>
    </w:p>
    <w:p>
      <w:pPr>
        <w:pStyle w:val="BodyText"/>
      </w:pPr>
      <w:r>
        <w:br/>
      </w:r>
    </w:p>
    <w:p>
      <w:pPr>
        <w:pStyle w:val="BodyText"/>
      </w:pPr>
      <w:r>
        <w:rPr>
          <w:bCs/>
          <w:b/>
        </w:rPr>
        <w:t xml:space="preserve">Total Naples Revenue</w:t>
      </w:r>
    </w:p>
    <w:p>
      <w:pPr>
        <w:pStyle w:val="BodyText"/>
      </w:pPr>
      <w:r>
        <w:rPr>
          <w:bCs/>
          <w:b/>
        </w:rPr>
        <w:t xml:space="preserve">€482,700</w:t>
      </w:r>
    </w:p>
    <w:p>
      <w:pPr>
        <w:pStyle w:val="BodyText"/>
      </w:pPr>
      <w:r>
        <w:rPr>
          <w:bCs/>
          <w:b/>
        </w:rPr>
        <w:t xml:space="preserve">€863,500</w:t>
      </w:r>
    </w:p>
    <w:p>
      <w:pPr>
        <w:pStyle w:val="BodyText"/>
      </w:pPr>
      <w:r>
        <w:rPr>
          <w:bCs/>
          <w:b/>
        </w:rPr>
        <w:t xml:space="preserve">78.9%</w:t>
      </w:r>
    </w:p>
    <w:p>
      <w:pPr>
        <w:pStyle w:val="BodyText"/>
      </w:pPr>
      <w:r>
        <w:rPr>
          <w:iCs/>
          <w:i/>
        </w:rPr>
        <w:t xml:space="preserve">Note: All figures are exclusive of VAT and reflect service revenue only. Naples now contributes 22% to our total Italy revenue—up from 15% in 2022.</w:t>
      </w:r>
    </w:p>
    <w:bookmarkStart w:id="22" w:name="key-growth-catalyst-hyper-local-strategy"/>
    <w:p>
      <w:pPr>
        <w:pStyle w:val="Heading3"/>
      </w:pPr>
      <w:r>
        <w:t xml:space="preserve">Key Growth Catalyst: Hyper-Local Strategy</w:t>
      </w:r>
    </w:p>
    <w:p>
      <w:pPr>
        <w:pStyle w:val="FirstParagraph"/>
      </w:pPr>
      <w:r>
        <w:t xml:space="preserve">Our success in</w:t>
      </w:r>
      <w:r>
        <w:t xml:space="preserve"> </w:t>
      </w:r>
      <w:r>
        <w:rPr>
          <w:bCs/>
          <w:b/>
        </w:rPr>
        <w:t xml:space="preserve">Italy Naples</w:t>
      </w:r>
      <w:r>
        <w:t xml:space="preserve"> </w:t>
      </w:r>
      <w:r>
        <w:t xml:space="preserve">stems from a tailored approach addressing Naples-specific needs. Unlike generic providers, we deploy:</w:t>
      </w:r>
    </w:p>
    <w:p>
      <w:pPr>
        <w:numPr>
          <w:ilvl w:val="0"/>
          <w:numId w:val="1002"/>
        </w:numPr>
        <w:pStyle w:val="Compact"/>
      </w:pPr>
      <w:r>
        <w:rPr>
          <w:bCs/>
          <w:b/>
        </w:rPr>
        <w:t xml:space="preserve">Naples-Centric Linguists:</w:t>
      </w:r>
      <w:r>
        <w:t xml:space="preserve"> </w:t>
      </w:r>
      <w:r>
        <w:t xml:space="preserve">100% of interpreters are either born in Naples or have lived there for 5+ years (e.g., interpreting between Neapolitan dialect and standard Italian for local government contracts).</w:t>
      </w:r>
    </w:p>
    <w:p>
      <w:pPr>
        <w:numPr>
          <w:ilvl w:val="0"/>
          <w:numId w:val="1002"/>
        </w:numPr>
        <w:pStyle w:val="Compact"/>
      </w:pPr>
      <w:r>
        <w:rPr>
          <w:bCs/>
          <w:b/>
        </w:rPr>
        <w:t xml:space="preserve">Cultural Nuance Mapping:</w:t>
      </w:r>
      <w:r>
        <w:t xml:space="preserve"> </w:t>
      </w:r>
      <w:r>
        <w:t xml:space="preserve">Training in regional customs—like "festa" protocols during business meetings—to prevent communication missteps.</w:t>
      </w:r>
    </w:p>
    <w:p>
      <w:pPr>
        <w:numPr>
          <w:ilvl w:val="0"/>
          <w:numId w:val="1002"/>
        </w:numPr>
        <w:pStyle w:val="Compact"/>
      </w:pPr>
      <w:r>
        <w:rPr>
          <w:bCs/>
          <w:b/>
        </w:rPr>
        <w:t xml:space="preserve">24/7 Naples Support Hub:</w:t>
      </w:r>
      <w:r>
        <w:t xml:space="preserve"> </w:t>
      </w:r>
      <w:r>
        <w:t xml:space="preserve">Dedicated call center staffed by native speakers handling emergencies (e.g., medical interpretation for tourists at Pompeii).</w:t>
      </w:r>
    </w:p>
    <w:bookmarkEnd w:id="22"/>
    <w:bookmarkEnd w:id="23"/>
    <w:bookmarkStart w:id="26" w:name="critical-client-success-stories"/>
    <w:p>
      <w:pPr>
        <w:pStyle w:val="Heading2"/>
      </w:pPr>
      <w:r>
        <w:t xml:space="preserve">Critical Client Success Stories</w:t>
      </w:r>
    </w:p>
    <w:p>
      <w:pPr>
        <w:pStyle w:val="FirstParagraph"/>
      </w:pPr>
      <w:r>
        <w:t xml:space="preserve">These projects exemplify our</w:t>
      </w:r>
      <w:r>
        <w:t xml:space="preserve"> </w:t>
      </w:r>
      <w:r>
        <w:rPr>
          <w:bCs/>
          <w:b/>
        </w:rPr>
        <w:t xml:space="preserve">Translator Interpreter</w:t>
      </w:r>
      <w:r>
        <w:t xml:space="preserve"> </w:t>
      </w:r>
      <w:r>
        <w:t xml:space="preserve">excellence in Naples:</w:t>
      </w:r>
    </w:p>
    <w:bookmarkStart w:id="24" w:name="unesco-world-heritage-project-naples"/>
    <w:p>
      <w:pPr>
        <w:pStyle w:val="Heading3"/>
      </w:pPr>
      <w:r>
        <w:t xml:space="preserve">1. UNESCO World Heritage Project (Naples)</w:t>
      </w:r>
    </w:p>
    <w:p>
      <w:pPr>
        <w:pStyle w:val="FirstParagraph"/>
      </w:pPr>
      <w:r>
        <w:rPr>
          <w:iCs/>
          <w:i/>
        </w:rPr>
        <w:t xml:space="preserve">Client:</w:t>
      </w:r>
      <w:r>
        <w:t xml:space="preserve"> </w:t>
      </w:r>
      <w:r>
        <w:t xml:space="preserve">Parco Archeologico di Pompei</w:t>
      </w:r>
      <w:r>
        <w:br/>
      </w:r>
      <w:r>
        <w:rPr>
          <w:iCs/>
          <w:i/>
        </w:rPr>
        <w:t xml:space="preserve">Action:</w:t>
      </w:r>
      <w:r>
        <w:t xml:space="preserve"> </w:t>
      </w:r>
      <w:r>
        <w:t xml:space="preserve">Provided real-time interpretation for 27 international archaeologists during excavation of Herculaneum.</w:t>
      </w:r>
      <w:r>
        <w:br/>
      </w:r>
      <w:r>
        <w:rPr>
          <w:iCs/>
          <w:i/>
        </w:rPr>
        <w:t xml:space="preserve">Result:</w:t>
      </w:r>
      <w:r>
        <w:t xml:space="preserve"> </w:t>
      </w:r>
      <w:r>
        <w:t xml:space="preserve">Enabled seamless coordination with German and Japanese research teams, accelerating project timeline by 3 weeks. Secured a €185,000 multi-year contract.</w:t>
      </w:r>
    </w:p>
    <w:bookmarkEnd w:id="24"/>
    <w:bookmarkStart w:id="25" w:name="Xdde25aedcabef5a4e74ebc637fc081f28a27936"/>
    <w:p>
      <w:pPr>
        <w:pStyle w:val="Heading3"/>
      </w:pPr>
      <w:r>
        <w:t xml:space="preserve">2. Automotive Supply Chain Integration (Naples)</w:t>
      </w:r>
    </w:p>
    <w:p>
      <w:pPr>
        <w:pStyle w:val="FirstParagraph"/>
      </w:pPr>
      <w:r>
        <w:rPr>
          <w:iCs/>
          <w:i/>
        </w:rPr>
        <w:t xml:space="preserve">Client:</w:t>
      </w:r>
      <w:r>
        <w:t xml:space="preserve"> </w:t>
      </w:r>
      <w:r>
        <w:t xml:space="preserve">Leading Italian automotive manufacturer (headquartered in Naples)</w:t>
      </w:r>
      <w:r>
        <w:br/>
      </w:r>
      <w:r>
        <w:rPr>
          <w:iCs/>
          <w:i/>
        </w:rPr>
        <w:t xml:space="preserve">Action:</w:t>
      </w:r>
      <w:r>
        <w:t xml:space="preserve"> </w:t>
      </w:r>
      <w:r>
        <w:t xml:space="preserve">Translated technical manuals for Japanese partners using Naples-based engineers as subject-matter experts.</w:t>
      </w:r>
      <w:r>
        <w:br/>
      </w:r>
      <w:r>
        <w:rPr>
          <w:iCs/>
          <w:i/>
        </w:rPr>
        <w:t xml:space="preserve">Result:</w:t>
      </w:r>
      <w:r>
        <w:t xml:space="preserve"> </w:t>
      </w:r>
      <w:r>
        <w:t xml:space="preserve">Reduced production delays by 15% during cross-border assembly. Generated €210,000 in new revenue.</w:t>
      </w:r>
    </w:p>
    <w:bookmarkEnd w:id="25"/>
    <w:bookmarkEnd w:id="26"/>
    <w:bookmarkStart w:id="27" w:name="X6edee1678e5b8303e225093deab368ccf061ebb"/>
    <w:p>
      <w:pPr>
        <w:pStyle w:val="Heading2"/>
      </w:pPr>
      <w:r>
        <w:t xml:space="preserve">Challenges &amp; Strategic Opportunities in Naples</w:t>
      </w:r>
    </w:p>
    <w:p>
      <w:pPr>
        <w:pStyle w:val="FirstParagraph"/>
      </w:pPr>
      <w:r>
        <w:t xml:space="preserve">Naples presents unique challenges requiring agile solutions:</w:t>
      </w:r>
    </w:p>
    <w:p>
      <w:pPr>
        <w:numPr>
          <w:ilvl w:val="0"/>
          <w:numId w:val="1003"/>
        </w:numPr>
        <w:pStyle w:val="Compact"/>
      </w:pPr>
      <w:r>
        <w:rPr>
          <w:bCs/>
          <w:b/>
        </w:rPr>
        <w:t xml:space="preserve">Infrastructure Limitations:</w:t>
      </w:r>
      <w:r>
        <w:t xml:space="preserve"> </w:t>
      </w:r>
      <w:r>
        <w:t xml:space="preserve">Traffic delays during peak tourist season (July-August) necessitate remote interpretation options. *Solution: 100% of our Naples team now uses encrypted mobile apps for on-demand service.</w:t>
      </w:r>
    </w:p>
    <w:p>
      <w:pPr>
        <w:numPr>
          <w:ilvl w:val="0"/>
          <w:numId w:val="1003"/>
        </w:numPr>
        <w:pStyle w:val="Compact"/>
      </w:pPr>
      <w:r>
        <w:rPr>
          <w:bCs/>
          <w:b/>
        </w:rPr>
        <w:t xml:space="preserve">Dialect Complexity:</w:t>
      </w:r>
      <w:r>
        <w:t xml:space="preserve"> </w:t>
      </w:r>
      <w:r>
        <w:t xml:space="preserve">Neapolitan dialect varies significantly by neighborhood (e.g., Posillipo vs. Chiaia). *Solution: Created a dialect-specific glossary used in all Naples projects.</w:t>
      </w:r>
    </w:p>
    <w:p>
      <w:pPr>
        <w:numPr>
          <w:ilvl w:val="0"/>
          <w:numId w:val="1003"/>
        </w:numPr>
        <w:pStyle w:val="Compact"/>
      </w:pPr>
      <w:r>
        <w:rPr>
          <w:bCs/>
          <w:b/>
        </w:rPr>
        <w:t xml:space="preserve">Competition Pressure:</w:t>
      </w:r>
      <w:r>
        <w:t xml:space="preserve"> </w:t>
      </w:r>
      <w:r>
        <w:t xml:space="preserve">Local agencies underpricing services. *Strategy: Positioning as "Naples-Exclusive Experts" with 20% premium pricing justified by cultural accuracy.</w:t>
      </w:r>
    </w:p>
    <w:bookmarkEnd w:id="27"/>
    <w:bookmarkStart w:id="28" w:name="Xa75851d4dc4cf41b7c8a7d5785f4497f46520e9"/>
    <w:p>
      <w:pPr>
        <w:pStyle w:val="Heading2"/>
      </w:pPr>
      <w:r>
        <w:t xml:space="preserve">Future Growth Strategy: Naples as the Model</w:t>
      </w:r>
    </w:p>
    <w:p>
      <w:pPr>
        <w:pStyle w:val="FirstParagraph"/>
      </w:pPr>
      <w:r>
        <w:t xml:space="preserve">Based on this Sales Report, we propose scaling our Naples success to other Southern Italian cities (Bari, Palermo) while deepening Naples' market penetration through:</w:t>
      </w:r>
    </w:p>
    <w:p>
      <w:pPr>
        <w:numPr>
          <w:ilvl w:val="0"/>
          <w:numId w:val="1004"/>
        </w:numPr>
        <w:pStyle w:val="Compact"/>
      </w:pPr>
      <w:r>
        <w:rPr>
          <w:bCs/>
          <w:b/>
        </w:rPr>
        <w:t xml:space="preserve">Naples Cultural Ambassador Program:</w:t>
      </w:r>
      <w:r>
        <w:t xml:space="preserve"> </w:t>
      </w:r>
      <w:r>
        <w:t xml:space="preserve">Hiring 15+ Neapolitan linguists with academic credentials in Mediterranean studies by Q2 2024.</w:t>
      </w:r>
    </w:p>
    <w:p>
      <w:pPr>
        <w:numPr>
          <w:ilvl w:val="0"/>
          <w:numId w:val="1004"/>
        </w:numPr>
        <w:pStyle w:val="Compact"/>
      </w:pPr>
      <w:r>
        <w:rPr>
          <w:bCs/>
          <w:b/>
        </w:rPr>
        <w:t xml:space="preserve">AI-Powered Localized Translation Hub:</w:t>
      </w:r>
      <w:r>
        <w:t xml:space="preserve"> </w:t>
      </w:r>
      <w:r>
        <w:t xml:space="preserve">Launching a Naples-specific database of Campanian business terms to accelerate turnaround times by 30%.</w:t>
      </w:r>
    </w:p>
    <w:p>
      <w:pPr>
        <w:numPr>
          <w:ilvl w:val="0"/>
          <w:numId w:val="1004"/>
        </w:numPr>
        <w:pStyle w:val="Compact"/>
      </w:pPr>
      <w:r>
        <w:rPr>
          <w:bCs/>
          <w:b/>
        </w:rPr>
        <w:t xml:space="preserve">Tourism Partnership Expansion:</w:t>
      </w:r>
      <w:r>
        <w:t xml:space="preserve"> </w:t>
      </w:r>
      <w:r>
        <w:t xml:space="preserve">Integrating with Naples Airport (NAP) and major cruise lines for mandatory multilingual services at check-in points.</w:t>
      </w:r>
    </w:p>
    <w:bookmarkEnd w:id="28"/>
    <w:bookmarkStart w:id="29" w:name="conclusion-the-naples-advantage"/>
    <w:p>
      <w:pPr>
        <w:pStyle w:val="Heading2"/>
      </w:pPr>
      <w:r>
        <w:t xml:space="preserve">Conclusion: The Naples Advantage</w:t>
      </w:r>
    </w:p>
    <w:p>
      <w:pPr>
        <w:pStyle w:val="FirstParagraph"/>
      </w:pPr>
      <w:r>
        <w:t xml:space="preserve">This Sales Report unequivocally confirms that</w:t>
      </w:r>
      <w:r>
        <w:t xml:space="preserve"> </w:t>
      </w:r>
      <w:r>
        <w:rPr>
          <w:bCs/>
          <w:b/>
        </w:rPr>
        <w:t xml:space="preserve">Italy Naples</w:t>
      </w:r>
      <w:r>
        <w:t xml:space="preserve"> </w:t>
      </w:r>
      <w:r>
        <w:t xml:space="preserve">is the cornerstone of our European translation strategy. The 78.9% revenue growth in just nine months—driven by unmatched cultural intelligence and hyper-local service delivery—proves that our</w:t>
      </w:r>
      <w:r>
        <w:t xml:space="preserve"> </w:t>
      </w:r>
      <w:r>
        <w:rPr>
          <w:bCs/>
          <w:b/>
        </w:rPr>
        <w:t xml:space="preserve">Translator Interpreter</w:t>
      </w:r>
      <w:r>
        <w:t xml:space="preserve"> </w:t>
      </w:r>
      <w:r>
        <w:t xml:space="preserve">model meets a critical regional demand gap. Naples isn’t just a market; it’s a proving ground where language services directly impact economic outcomes, from UNESCO sites to automotive factories. We project 2024 Naples revenue will exceed €1.3M, representing 30% of our total Italian portfolio.</w:t>
      </w:r>
    </w:p>
    <w:p>
      <w:pPr>
        <w:pStyle w:val="BodyText"/>
      </w:pPr>
      <w:r>
        <w:rPr>
          <w:bCs/>
          <w:b/>
        </w:rPr>
        <w:t xml:space="preserve">Recommendation:</w:t>
      </w:r>
      <w:r>
        <w:t xml:space="preserve"> </w:t>
      </w:r>
      <w:r>
        <w:t xml:space="preserve">Allocate 75% of all Southern Italy expansion budget to Naples operations. The city has demonstrated that cultural precision in translation is not a cost center but the primary driver of revenue growth in</w:t>
      </w:r>
      <w:r>
        <w:t xml:space="preserve"> </w:t>
      </w:r>
      <w:r>
        <w:rPr>
          <w:bCs/>
          <w:b/>
        </w:rPr>
        <w:t xml:space="preserve">Italy Naples</w:t>
      </w:r>
      <w:r>
        <w:t xml:space="preserve">.</w:t>
      </w:r>
    </w:p>
    <w:p>
      <w:pPr>
        <w:pStyle w:val="BodyText"/>
      </w:pPr>
      <w:r>
        <w:rPr>
          <w:iCs/>
          <w:i/>
        </w:rPr>
        <w:t xml:space="preserve">Signed,</w:t>
      </w:r>
    </w:p>
    <w:p>
      <w:pPr>
        <w:pStyle w:val="BodyText"/>
      </w:pPr>
      <w:r>
        <w:t xml:space="preserve">Marco Rossi</w:t>
      </w:r>
      <w:r>
        <w:br/>
      </w:r>
      <w:r>
        <w:t xml:space="preserve">Head of Sales, Southern Europe</w:t>
      </w:r>
      <w:r>
        <w:br/>
      </w:r>
      <w:r>
        <w:t xml:space="preserve">Global Language Solutions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Translator Interpreter Services in Italy Naples</dc:title>
  <dc:creator/>
  <dc:language>en</dc:language>
  <cp:keywords/>
  <dcterms:created xsi:type="dcterms:W3CDTF">2026-07-23T04:48:44Z</dcterms:created>
  <dcterms:modified xsi:type="dcterms:W3CDTF">2026-07-23T04:48:44Z</dcterms:modified>
</cp:coreProperties>
</file>

<file path=docProps/custom.xml><?xml version="1.0" encoding="utf-8"?>
<Properties xmlns="http://schemas.openxmlformats.org/officeDocument/2006/custom-properties" xmlns:vt="http://schemas.openxmlformats.org/officeDocument/2006/docPropsVTypes"/>
</file>