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d18455b06d7f8b27dd6c32fe3ce2304a104b04b"/>
    <w:p>
      <w:pPr>
        <w:pStyle w:val="Heading1"/>
      </w:pPr>
      <w:r>
        <w:t xml:space="preserve">Sales Report: Translator Interpreter Services Market Analysis and Performance in Nepal Kathmandu (Q3 2023)</w:t>
      </w:r>
    </w:p>
    <w:p>
      <w:pPr>
        <w:pStyle w:val="FirstParagraph"/>
      </w:pPr>
      <w:r>
        <w:t xml:space="preserve">This comprehensive Sales Report provides an in-depth analysis of the Translator Interpreter service market within the vibrant economic hub of Nepal Kathmandu. As one of South Asia's fastest-growing urban centers, Kathmandu presents unique opportunities and challenges for language service providers. This document details current sales performance, market dynamics, and strategic recommendations for enhancing our Translator Interpreter offerings across Nepal Kathmandu.</w:t>
      </w:r>
    </w:p>
    <w:bookmarkStart w:id="20" w:name="executive-summary"/>
    <w:p>
      <w:pPr>
        <w:pStyle w:val="Heading2"/>
      </w:pPr>
      <w:r>
        <w:t xml:space="preserve">Executive Summary</w:t>
      </w:r>
    </w:p>
    <w:p>
      <w:pPr>
        <w:pStyle w:val="FirstParagraph"/>
      </w:pPr>
      <w:r>
        <w:t xml:space="preserve">The Translator Interpreter services sector in Nepal Kathmandu has demonstrated remarkable resilience and growth potential. Our Q3 2023 Sales Report indicates a 34% year-over-year increase in service contracts, driven by heightened demand from international NGOs, diplomatic missions, and healthcare institutions. The strategic importance of accurate translation services cannot be overstated in Nepal's multilingual landscape where over 120 languages are spoken. This report confirms that our specialized Translator Interpreter solutions have become indispensable for businesses navigating Kathmandu's complex cultural and linguistic environment.</w:t>
      </w:r>
    </w:p>
    <w:bookmarkEnd w:id="20"/>
    <w:bookmarkStart w:id="21" w:name="market-analysis-nepal-kathmandu-context"/>
    <w:p>
      <w:pPr>
        <w:pStyle w:val="Heading2"/>
      </w:pPr>
      <w:r>
        <w:t xml:space="preserve">Market Analysis: Nepal Kathmandu Context</w:t>
      </w:r>
    </w:p>
    <w:p>
      <w:pPr>
        <w:pStyle w:val="FirstParagraph"/>
      </w:pPr>
      <w:r>
        <w:t xml:space="preserve">Kathmandu's position as Nepal's political, economic, and cultural capital creates unparalleled demand for professional Translator Interpreter services. The city hosts 47 international embassies, 186 NGOs operating across health and development sectors, and rapidly expanding tourism infrastructure – all requiring precise language mediation. Our Sales Report reveals that 68% of new contracts in Nepal Kathmandu specifically require Nepali-English translation with cultural contextualization, highlighting the market's sophistication.</w:t>
      </w:r>
    </w:p>
    <w:p>
      <w:pPr>
        <w:pStyle w:val="BodyText"/>
      </w:pPr>
      <w:r>
        <w:t xml:space="preserve">Key growth drivers include:</w:t>
      </w:r>
    </w:p>
    <w:p>
      <w:pPr>
        <w:numPr>
          <w:ilvl w:val="0"/>
          <w:numId w:val="1001"/>
        </w:numPr>
        <w:pStyle w:val="Compact"/>
      </w:pPr>
      <w:r>
        <w:t xml:space="preserve">The government's "Digital Nepal Framework" necessitating official document translation for 12+ language groups</w:t>
      </w:r>
    </w:p>
    <w:p>
      <w:pPr>
        <w:numPr>
          <w:ilvl w:val="0"/>
          <w:numId w:val="1001"/>
        </w:numPr>
        <w:pStyle w:val="Compact"/>
      </w:pPr>
      <w:r>
        <w:t xml:space="preserve">Medical tourism surging by 52% in Kathmandu, demanding certified medical interpreters</w:t>
      </w:r>
    </w:p>
    <w:p>
      <w:pPr>
        <w:numPr>
          <w:ilvl w:val="0"/>
          <w:numId w:val="1001"/>
        </w:numPr>
        <w:pStyle w:val="Compact"/>
      </w:pPr>
      <w:r>
        <w:t xml:space="preserve">Rising foreign investment in infrastructure projects requiring technical interpreter services</w:t>
      </w:r>
    </w:p>
    <w:bookmarkEnd w:id="21"/>
    <w:bookmarkStart w:id="22" w:name="sales-performance-highlights-q3-2023"/>
    <w:p>
      <w:pPr>
        <w:pStyle w:val="Heading2"/>
      </w:pPr>
      <w:r>
        <w:t xml:space="preserve">Sales Performance Highlights (Q3 2023)</w:t>
      </w:r>
    </w:p>
    <w:p>
      <w:pPr>
        <w:pStyle w:val="FirstParagraph"/>
      </w:pPr>
      <w:r>
        <w:t xml:space="preserve">Our Nepal Kathmandu operations achieved record sales volume, with Translator Interpreter services generating $418,500 in revenue – a 34% increase from Q3 2022. This growth stems from strategic partnerships with key Kathmandu institutions:</w:t>
      </w:r>
    </w:p>
    <w:p>
      <w:pPr>
        <w:pStyle w:val="BodyText"/>
      </w:pPr>
      <w:r>
        <w:t xml:space="preserve">Service Category</w:t>
      </w:r>
    </w:p>
    <w:p>
      <w:pPr>
        <w:pStyle w:val="BodyText"/>
      </w:pPr>
      <w:r>
        <w:t xml:space="preserve">Q3 2023 Revenue</w:t>
      </w:r>
    </w:p>
    <w:p>
      <w:pPr>
        <w:pStyle w:val="BodyText"/>
      </w:pPr>
      <w:r>
        <w:t xml:space="preserve">YoY Growth</w:t>
      </w:r>
    </w:p>
    <w:p>
      <w:pPr>
        <w:pStyle w:val="BodyText"/>
      </w:pPr>
      <w:r>
        <w:t xml:space="preserve">Key Clients (Kathmandu)</w:t>
      </w:r>
    </w:p>
    <w:p>
      <w:pPr>
        <w:pStyle w:val="BodyText"/>
      </w:pPr>
      <w:r>
        <w:t xml:space="preserve">Diplomatic Translation</w:t>
      </w:r>
    </w:p>
    <w:p>
      <w:pPr>
        <w:pStyle w:val="BodyText"/>
      </w:pPr>
      <w:r>
        <w:t xml:space="preserve">$124,000</w:t>
      </w:r>
    </w:p>
    <w:p>
      <w:pPr>
        <w:pStyle w:val="BodyText"/>
      </w:pPr>
      <w:r>
        <w:t xml:space="preserve">28%</w:t>
      </w:r>
    </w:p>
    <w:p>
      <w:pPr>
        <w:pStyle w:val="BodyText"/>
      </w:pPr>
      <w:r>
        <w:t xml:space="preserve">UNDP Nepal, Embassy of Japan</w:t>
      </w:r>
    </w:p>
    <w:p>
      <w:pPr>
        <w:pStyle w:val="BodyText"/>
      </w:pPr>
      <w:r>
        <w:t xml:space="preserve">Medical Interpreting</w:t>
      </w:r>
    </w:p>
    <w:p>
      <w:pPr>
        <w:pStyle w:val="BodyText"/>
      </w:pPr>
      <w:r>
        <w:t xml:space="preserve">$97,300</w:t>
      </w:r>
    </w:p>
    <w:p>
      <w:pPr>
        <w:pStyle w:val="BodyText"/>
      </w:pPr>
      <w:r>
        <w:t xml:space="preserve">Healthcare expansion at Kathmandu Medical College Hospital</w:t>
      </w:r>
    </w:p>
    <w:p>
      <w:pPr>
        <w:pStyle w:val="BodyText"/>
      </w:pPr>
      <w:r>
        <w:t xml:space="preserve">Tourism &amp; Hospitality</w:t>
      </w:r>
    </w:p>
    <w:p>
      <w:pPr>
        <w:pStyle w:val="BodyText"/>
      </w:pPr>
      <w:r>
        <w:t xml:space="preserve">$78,600</w:t>
      </w:r>
    </w:p>
    <w:p>
      <w:pPr>
        <w:pStyle w:val="BodyText"/>
      </w:pPr>
      <w:r>
        <w:t xml:space="preserve">41%</w:t>
      </w:r>
    </w:p>
    <w:p>
      <w:pPr>
        <w:pStyle w:val="BodyText"/>
      </w:pPr>
      <w:r>
        <w:t xml:space="preserve">Everest Base Camp Trekking Companies</w:t>
      </w:r>
    </w:p>
    <w:p>
      <w:pPr>
        <w:pStyle w:val="BodyText"/>
      </w:pPr>
      <w:r>
        <w:t xml:space="preserve">Total</w:t>
      </w:r>
    </w:p>
    <w:p>
      <w:pPr>
        <w:pStyle w:val="BodyText"/>
      </w:pPr>
      <w:r>
        <w:t xml:space="preserve">$418,500</w:t>
      </w:r>
    </w:p>
    <w:p>
      <w:pPr>
        <w:pStyle w:val="BodyText"/>
      </w:pPr>
      <w:r>
        <w:t xml:space="preserve">34%</w:t>
      </w:r>
    </w:p>
    <w:p>
      <w:pPr>
        <w:pStyle w:val="BodyText"/>
      </w:pPr>
      <w:r>
        <w:t xml:space="preserve">The most significant trend in our Sales Report is the 27% increase in on-demand digital interpretation services, reflecting Kathmandu's tech-forward business culture. Clients increasingly demand AI-assisted translation platforms with human verification – a service we've successfully implemented across Nepal Kathmandu operations.</w:t>
      </w:r>
    </w:p>
    <w:bookmarkEnd w:id="22"/>
    <w:bookmarkStart w:id="23" w:name="X8ca72e6d8199a31f9144a6159d23b1093c985c9"/>
    <w:p>
      <w:pPr>
        <w:pStyle w:val="Heading2"/>
      </w:pPr>
      <w:r>
        <w:t xml:space="preserve">Customer Insights: Understanding Nepal Kathmandu's Needs</w:t>
      </w:r>
    </w:p>
    <w:p>
      <w:pPr>
        <w:pStyle w:val="FirstParagraph"/>
      </w:pPr>
      <w:r>
        <w:t xml:space="preserve">Our post-sale surveys in Nepal Kathmandu revealed critical insights about Translator Interpreter requirements:</w:t>
      </w:r>
    </w:p>
    <w:p>
      <w:pPr>
        <w:numPr>
          <w:ilvl w:val="0"/>
          <w:numId w:val="1002"/>
        </w:numPr>
        <w:pStyle w:val="Compact"/>
      </w:pPr>
      <w:r>
        <w:rPr>
          <w:bCs/>
          <w:b/>
        </w:rPr>
        <w:t xml:space="preserve">Cultural Nuance is Paramount:</w:t>
      </w:r>
      <w:r>
        <w:t xml:space="preserve"> </w:t>
      </w:r>
      <w:r>
        <w:t xml:space="preserve">83% of Kathmandu-based clients reject machine-only translations due to cultural context gaps (e.g., misunderstanding "namaste" vs. formal diplomatic protocols)</w:t>
      </w:r>
    </w:p>
    <w:p>
      <w:pPr>
        <w:numPr>
          <w:ilvl w:val="0"/>
          <w:numId w:val="1002"/>
        </w:numPr>
        <w:pStyle w:val="Compact"/>
      </w:pPr>
      <w:r>
        <w:rPr>
          <w:bCs/>
          <w:b/>
        </w:rPr>
        <w:t xml:space="preserve">Urgent Medical Interpreting:</w:t>
      </w:r>
      <w:r>
        <w:t xml:space="preserve"> </w:t>
      </w:r>
      <w:r>
        <w:t xml:space="preserve">65% of healthcare contracts require same-day interpreter availability for emergency services in Kathmandu's hospitals</w:t>
      </w:r>
    </w:p>
    <w:p>
      <w:pPr>
        <w:numPr>
          <w:ilvl w:val="0"/>
          <w:numId w:val="1002"/>
        </w:numPr>
        <w:pStyle w:val="Compact"/>
      </w:pPr>
      <w:r>
        <w:rPr>
          <w:bCs/>
          <w:b/>
        </w:rPr>
        <w:t xml:space="preserve">Localization Demand:</w:t>
      </w:r>
      <w:r>
        <w:t xml:space="preserve"> </w:t>
      </w:r>
      <w:r>
        <w:t xml:space="preserve">Technical documents for infrastructure projects need Nepali-language adaptation beyond translation (e.g., converting imperial measurements to metric per Nepal standards)</w:t>
      </w:r>
    </w:p>
    <w:p>
      <w:pPr>
        <w:pStyle w:val="FirstParagraph"/>
      </w:pPr>
      <w:r>
        <w:t xml:space="preserve">A key finding from our Sales Report: The most satisfied clients in Nepal Kathmandu are those who partnered with us for full-service language solutions – including document standardization, cultural training for their staff, and ongoing interpreter availability. This holistic approach has driven a 39% increase in client retention rates.</w:t>
      </w:r>
    </w:p>
    <w:bookmarkEnd w:id="23"/>
    <w:bookmarkStart w:id="24" w:name="X43f9b6841959208c30121f35e6bcc65f51e471d"/>
    <w:p>
      <w:pPr>
        <w:pStyle w:val="Heading2"/>
      </w:pPr>
      <w:r>
        <w:t xml:space="preserve">Challenges Facing Translator Interpreter Services in Kathmandu</w:t>
      </w:r>
    </w:p>
    <w:p>
      <w:pPr>
        <w:pStyle w:val="FirstParagraph"/>
      </w:pPr>
      <w:r>
        <w:t xml:space="preserve">Despite strong growth, our Sales Report identifies critical market challenges unique to Nepal Kathmandu:</w:t>
      </w:r>
    </w:p>
    <w:p>
      <w:pPr>
        <w:numPr>
          <w:ilvl w:val="0"/>
          <w:numId w:val="1003"/>
        </w:numPr>
        <w:pStyle w:val="Compact"/>
      </w:pPr>
      <w:r>
        <w:rPr>
          <w:bCs/>
          <w:b/>
        </w:rPr>
        <w:t xml:space="preserve">Specialized Talent Shortage:</w:t>
      </w:r>
      <w:r>
        <w:t xml:space="preserve"> </w:t>
      </w:r>
      <w:r>
        <w:t xml:space="preserve">Only 17 certified Nepali-English medical interpreters serve all of Kathmandu Valley, causing 48-hour average wait times</w:t>
      </w:r>
    </w:p>
    <w:p>
      <w:pPr>
        <w:numPr>
          <w:ilvl w:val="0"/>
          <w:numId w:val="1003"/>
        </w:numPr>
        <w:pStyle w:val="Compact"/>
      </w:pPr>
      <w:r>
        <w:rPr>
          <w:bCs/>
          <w:b/>
        </w:rPr>
        <w:t xml:space="preserve">Infrastructure Limitations:</w:t>
      </w:r>
      <w:r>
        <w:t xml:space="preserve"> </w:t>
      </w:r>
      <w:r>
        <w:t xml:space="preserve">Unreliable internet in some Kathmandu districts hampers virtual interpreting sessions</w:t>
      </w:r>
    </w:p>
    <w:p>
      <w:pPr>
        <w:numPr>
          <w:ilvl w:val="0"/>
          <w:numId w:val="1003"/>
        </w:numPr>
        <w:pStyle w:val="Compact"/>
      </w:pPr>
      <w:r>
        <w:rPr>
          <w:bCs/>
          <w:b/>
        </w:rPr>
        <w:t xml:space="preserve">Cultural Misalignment:</w:t>
      </w:r>
      <w:r>
        <w:t xml:space="preserve"> </w:t>
      </w:r>
      <w:r>
        <w:t xml:space="preserve">Western-style interpretation models often fail with local community engagement practices</w:t>
      </w:r>
    </w:p>
    <w:p>
      <w:pPr>
        <w:pStyle w:val="FirstParagraph"/>
      </w:pPr>
      <w:r>
        <w:t xml:space="preserve">We are addressing these challenges through our new "Kathmandu Language Excellence Program," which includes: (1) Training 50 local interpreters in medical terminology by Q2 2024, (2) Implementing offline translation modules for remote Kathmandu areas, and (3) Developing community-based interpretation protocols.</w:t>
      </w:r>
    </w:p>
    <w:bookmarkEnd w:id="24"/>
    <w:bookmarkStart w:id="25" w:name="strategic-recommendations"/>
    <w:p>
      <w:pPr>
        <w:pStyle w:val="Heading2"/>
      </w:pPr>
      <w:r>
        <w:t xml:space="preserve">Strategic Recommendations</w:t>
      </w:r>
    </w:p>
    <w:p>
      <w:pPr>
        <w:pStyle w:val="FirstParagraph"/>
      </w:pPr>
      <w:r>
        <w:t xml:space="preserve">To capitalize on Nepal Kathmandu's growing Translator Interpreter market, this Sales Report recommends:</w:t>
      </w:r>
    </w:p>
    <w:p>
      <w:pPr>
        <w:numPr>
          <w:ilvl w:val="0"/>
          <w:numId w:val="1004"/>
        </w:numPr>
        <w:pStyle w:val="Compact"/>
      </w:pPr>
      <w:r>
        <w:rPr>
          <w:bCs/>
          <w:b/>
        </w:rPr>
        <w:t xml:space="preserve">Invest in Local Talent Development:</w:t>
      </w:r>
      <w:r>
        <w:t xml:space="preserve"> </w:t>
      </w:r>
      <w:r>
        <w:t xml:space="preserve">Partner with Tribhuvan University to establish a certified interpreter training center in Kathmandu – directly addressing the talent gap identified in our Sales Report.</w:t>
      </w:r>
    </w:p>
    <w:p>
      <w:pPr>
        <w:numPr>
          <w:ilvl w:val="0"/>
          <w:numId w:val="1004"/>
        </w:numPr>
        <w:pStyle w:val="Compact"/>
      </w:pPr>
      <w:r>
        <w:rPr>
          <w:bCs/>
          <w:b/>
        </w:rPr>
        <w:t xml:space="preserve">Create Kathmandu-Specific Service Packages:</w:t>
      </w:r>
      <w:r>
        <w:t xml:space="preserve"> </w:t>
      </w:r>
      <w:r>
        <w:t xml:space="preserve">Bundle translation with cultural consultancy for businesses entering Nepal, recognizing that 78% of foreign firms underestimate cultural barriers.</w:t>
      </w:r>
    </w:p>
    <w:p>
      <w:pPr>
        <w:numPr>
          <w:ilvl w:val="0"/>
          <w:numId w:val="1004"/>
        </w:numPr>
        <w:pStyle w:val="Compact"/>
      </w:pPr>
      <w:r>
        <w:rPr>
          <w:bCs/>
          <w:b/>
        </w:rPr>
        <w:t xml:space="preserve">Leverage Digital Infrastructure:</w:t>
      </w:r>
      <w:r>
        <w:t xml:space="preserve"> </w:t>
      </w:r>
      <w:r>
        <w:t xml:space="preserve">Develop a mobile app with offline functionality for Kathmandu's varying connectivity, featuring voice-to-voice interpretation in major regional languages.</w:t>
      </w:r>
    </w:p>
    <w:p>
      <w:pPr>
        <w:numPr>
          <w:ilvl w:val="0"/>
          <w:numId w:val="1004"/>
        </w:numPr>
        <w:pStyle w:val="Compact"/>
      </w:pPr>
      <w:r>
        <w:rPr>
          <w:bCs/>
          <w:b/>
        </w:rPr>
        <w:t xml:space="preserve">Target High-Growth Sectors:</w:t>
      </w:r>
      <w:r>
        <w:t xml:space="preserve"> </w:t>
      </w:r>
      <w:r>
        <w:t xml:space="preserve">Prioritize healthcare and renewable energy projects where Nepal Kathmandu's government is investing $2.3B in 2024.</w:t>
      </w:r>
    </w:p>
    <w:bookmarkEnd w:id="25"/>
    <w:bookmarkStart w:id="26" w:name="conclusion"/>
    <w:p>
      <w:pPr>
        <w:pStyle w:val="Heading2"/>
      </w:pPr>
      <w:r>
        <w:t xml:space="preserve">Conclusion</w:t>
      </w:r>
    </w:p>
    <w:p>
      <w:pPr>
        <w:pStyle w:val="FirstParagraph"/>
      </w:pPr>
      <w:r>
        <w:t xml:space="preserve">This Sales Report confirms that Translator Interpreter services are not merely a business necessity but a strategic differentiator for organizations operating in Nepal Kathmandu. The city's unique position as Nepal's cultural nexus demands language solutions that blend linguistic precision with deep contextual understanding. Our 34% sales growth demonstrates market validation of our approach, and the projected 28% CAGR for Translator Interpreter services in Kathmandu through 2026 positions us for sustained leadership.</w:t>
      </w:r>
    </w:p>
    <w:p>
      <w:pPr>
        <w:pStyle w:val="BodyText"/>
      </w:pPr>
      <w:r>
        <w:t xml:space="preserve">As Nepal continues its journey toward economic modernization, the role of professional Translator Interpreter services will only intensify. By embedding ourselves within Kathmandu's development ecosystem – rather than merely providing transactional language support – we can transform our sales performance into lasting market leadership. This Sales Report serves as both a testament to our current success and a roadmap for becoming Nepal Kathmandu's premier language solutions partner, where every translation transcends words to enable meaningful cultural exchange.</w:t>
      </w:r>
    </w:p>
    <w:p>
      <w:pPr>
        <w:pStyle w:val="BodyText"/>
      </w:pPr>
      <w:r>
        <w:rPr>
          <w:bCs/>
          <w:b/>
        </w:rPr>
        <w:t xml:space="preserve">Prepared for: Global Language Solutions International</w:t>
      </w:r>
      <w:r>
        <w:br/>
      </w:r>
      <w:r>
        <w:rPr>
          <w:bCs/>
          <w:b/>
        </w:rPr>
        <w:t xml:space="preserve">Date:</w:t>
      </w:r>
      <w:r>
        <w:t xml:space="preserve"> </w:t>
      </w:r>
      <w:r>
        <w:t xml:space="preserve">October 26, 2023</w:t>
      </w:r>
      <w:r>
        <w:br/>
      </w:r>
      <w:r>
        <w:rPr>
          <w:bCs/>
          <w:b/>
        </w:rPr>
        <w:t xml:space="preserve">Report Focus:</w:t>
      </w:r>
      <w:r>
        <w:t xml:space="preserve"> </w:t>
      </w:r>
      <w:r>
        <w:t xml:space="preserve">Translator Interpreter Services Market in Nepal Kathmandu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Translator Interpreter Services in Nepal Kathmandu</dc:title>
  <dc:creator/>
  <dc:language>en</dc:language>
  <cp:keywords/>
  <dcterms:created xsi:type="dcterms:W3CDTF">2026-07-23T04:48:48Z</dcterms:created>
  <dcterms:modified xsi:type="dcterms:W3CDTF">2026-07-23T04:48:48Z</dcterms:modified>
</cp:coreProperties>
</file>

<file path=docProps/custom.xml><?xml version="1.0" encoding="utf-8"?>
<Properties xmlns="http://schemas.openxmlformats.org/officeDocument/2006/custom-properties" xmlns:vt="http://schemas.openxmlformats.org/officeDocument/2006/docPropsVTypes"/>
</file>