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South</w:t>
      </w:r>
      <w:r>
        <w:t xml:space="preserve"> </w:t>
      </w:r>
      <w:r>
        <w:t xml:space="preserve">Africa</w:t>
      </w:r>
      <w:r>
        <w:t xml:space="preserve"> </w:t>
      </w:r>
      <w:r>
        <w:t xml:space="preserve">Johannesburg</w:t>
      </w:r>
      <w:r>
        <w:t xml:space="preserve"> </w:t>
      </w:r>
      <w:r>
        <w:t xml:space="preserve">Translator</w:t>
      </w:r>
      <w:r>
        <w:t xml:space="preserve"> </w:t>
      </w:r>
      <w:r>
        <w:t xml:space="preserve">Interpreter</w:t>
      </w:r>
      <w:r>
        <w:t xml:space="preserve"> </w:t>
      </w:r>
      <w:r>
        <w:t xml:space="preserve">Sales</w:t>
      </w:r>
      <w:r>
        <w:t xml:space="preserve"> </w:t>
      </w:r>
      <w:r>
        <w:t xml:space="preserve">Report</w:t>
      </w:r>
    </w:p>
    <w:bookmarkStart w:id="28" w:name="X66d7bc953273cc27424850478452a1634080937"/>
    <w:p>
      <w:pPr>
        <w:pStyle w:val="Heading1"/>
      </w:pPr>
      <w:r>
        <w:t xml:space="preserve">Comprehensive Sales Report: Translator Interpreter Services in South Africa Johannesburg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Global Language Solutions (GLS) - Johannesburg Operations</w:t>
      </w:r>
    </w:p>
    <w:bookmarkStart w:id="20" w:name="i.-executive-summary"/>
    <w:p>
      <w:pPr>
        <w:pStyle w:val="Heading2"/>
      </w:pPr>
      <w:r>
        <w:t xml:space="preserve">I. Executive Summary</w:t>
      </w:r>
    </w:p>
    <w:p>
      <w:pPr>
        <w:pStyle w:val="FirstParagraph"/>
      </w:pPr>
      <w:r>
        <w:t xml:space="preserve">This Sales Report details the performance of our Translator Interpreter services across South Africa Johannesburg, the economic and cultural epicenter of Africa's second-largest economy. The report demonstrates exceptional growth in demand for professional language solutions, with a 37% year-over-year revenue increase in Q3 2023. Our strategic focus on multilingual expertise within the Johannesburg market has positioned us as the preferred</w:t>
      </w:r>
      <w:r>
        <w:t xml:space="preserve"> </w:t>
      </w:r>
      <w:r>
        <w:rPr>
          <w:bCs/>
          <w:b/>
        </w:rPr>
        <w:t xml:space="preserve">Translator Interpreter</w:t>
      </w:r>
      <w:r>
        <w:t xml:space="preserve"> </w:t>
      </w:r>
      <w:r>
        <w:t xml:space="preserve">partner for major corporations, government entities, and NGOs operating across South Africa's complex linguistic landscape.</w:t>
      </w:r>
    </w:p>
    <w:bookmarkEnd w:id="20"/>
    <w:bookmarkStart w:id="21" w:name="X93ada5e677ece8a9ed0bf983eb348f1d333db75"/>
    <w:p>
      <w:pPr>
        <w:pStyle w:val="Heading2"/>
      </w:pPr>
      <w:r>
        <w:t xml:space="preserve">II. Market Context: South Africa Johannesburg Language Landscape</w:t>
      </w:r>
    </w:p>
    <w:p>
      <w:pPr>
        <w:pStyle w:val="FirstParagraph"/>
      </w:pPr>
      <w:r>
        <w:t xml:space="preserve">Johannesburg operates within South Africa's unique multilingual environment where 11 official languages coexist. As the commercial capital hosting over 45% of all Fortune 500 companies in Southern Africa, the city requires precise language services across business, legal, medical and governmental sectors. Our analysis confirms that Johannesburg alone accounts for 62% of South Africa's total language service demand. Critical factors driving this market include:</w:t>
      </w:r>
    </w:p>
    <w:p>
      <w:pPr>
        <w:numPr>
          <w:ilvl w:val="0"/>
          <w:numId w:val="1001"/>
        </w:numPr>
        <w:pStyle w:val="Compact"/>
      </w:pPr>
      <w:r>
        <w:t xml:space="preserve">Government procurement policies requiring multilingual documentation</w:t>
      </w:r>
    </w:p>
    <w:p>
      <w:pPr>
        <w:numPr>
          <w:ilvl w:val="0"/>
          <w:numId w:val="1001"/>
        </w:numPr>
        <w:pStyle w:val="Compact"/>
      </w:pPr>
      <w:r>
        <w:t xml:space="preserve">Rising foreign investment in mining, finance, and manufacturing sectors</w:t>
      </w:r>
    </w:p>
    <w:p>
      <w:pPr>
        <w:numPr>
          <w:ilvl w:val="0"/>
          <w:numId w:val="1001"/>
        </w:numPr>
        <w:pStyle w:val="Compact"/>
      </w:pPr>
      <w:r>
        <w:t xml:space="preserve">High-volume immigration necessitating immediate interpretation services</w:t>
      </w:r>
    </w:p>
    <w:p>
      <w:pPr>
        <w:numPr>
          <w:ilvl w:val="0"/>
          <w:numId w:val="1001"/>
        </w:numPr>
        <w:pStyle w:val="Compact"/>
      </w:pPr>
      <w:r>
        <w:t xml:space="preserve">Emergence of specialized fields like fintech and renewable energy requiring technical translation expertise</w:t>
      </w:r>
    </w:p>
    <w:bookmarkEnd w:id="21"/>
    <w:bookmarkStart w:id="22" w:name="Xcc459587b4b2c27b4b319ce211d59c72631be67"/>
    <w:p>
      <w:pPr>
        <w:pStyle w:val="Heading2"/>
      </w:pPr>
      <w:r>
        <w:t xml:space="preserve">III. Sales Performance Highlights (Q3 2023)</w:t>
      </w:r>
    </w:p>
    <w:p>
      <w:pPr>
        <w:pStyle w:val="FirstParagraph"/>
      </w:pPr>
      <w:r>
        <w:t xml:space="preserve">The South Africa Johannesburg market delivered record-breaking results, with our Translator Interpreter services generating R18.7 million in revenue – up from R13.6 million in Q3 2022. Key achievements include:</w:t>
      </w:r>
    </w:p>
    <w:p>
      <w:pPr>
        <w:pStyle w:val="BodyText"/>
      </w:pPr>
      <w:r>
        <w:t xml:space="preserve">Service Type</w:t>
      </w:r>
    </w:p>
    <w:p>
      <w:pPr>
        <w:pStyle w:val="BodyText"/>
      </w:pPr>
      <w:r>
        <w:t xml:space="preserve">Q3 2023 Revenue</w:t>
      </w:r>
    </w:p>
    <w:p>
      <w:pPr>
        <w:pStyle w:val="BodyText"/>
      </w:pPr>
      <w:r>
        <w:t xml:space="preserve">YoY Growth</w:t>
      </w:r>
    </w:p>
    <w:p>
      <w:pPr>
        <w:pStyle w:val="BodyText"/>
      </w:pPr>
      <w:r>
        <w:t xml:space="preserve">Key Clients Served</w:t>
      </w:r>
    </w:p>
    <w:p>
      <w:pPr>
        <w:pStyle w:val="BodyText"/>
      </w:pPr>
      <w:r>
        <w:t xml:space="preserve">In-Person Interpreting (Legal/Healthcare)</w:t>
      </w:r>
    </w:p>
    <w:p>
      <w:pPr>
        <w:pStyle w:val="BodyText"/>
      </w:pPr>
      <w:r>
        <w:t xml:space="preserve">R6.8M</w:t>
      </w:r>
    </w:p>
    <w:p>
      <w:pPr>
        <w:pStyle w:val="BodyText"/>
      </w:pPr>
      <w:r>
        <w:t xml:space="preserve">41%</w:t>
      </w:r>
    </w:p>
    <w:p>
      <w:pPr>
        <w:pStyle w:val="BodyText"/>
      </w:pPr>
      <w:r>
        <w:t xml:space="preserve">Cape Town High Court, Mediclinic Group, Department of Justice</w:t>
      </w:r>
    </w:p>
    <w:p>
      <w:pPr>
        <w:pStyle w:val="BodyText"/>
      </w:pPr>
      <w:r>
        <w:t xml:space="preserve">Document Translation (Technical)</w:t>
      </w:r>
    </w:p>
    <w:p>
      <w:pPr>
        <w:pStyle w:val="BodyText"/>
      </w:pPr>
      <w:r>
        <w:t xml:space="preserve">R5.2M</w:t>
      </w:r>
    </w:p>
    <w:p>
      <w:pPr>
        <w:pStyle w:val="BodyText"/>
      </w:pPr>
      <w:r>
        <w:t xml:space="preserve">38%</w:t>
      </w:r>
    </w:p>
    <w:p>
      <w:pPr>
        <w:pStyle w:val="BodyText"/>
      </w:pPr>
      <w:r>
        <w:t xml:space="preserve">Eskom, AngloGold Ashanti, ABSA Bank</w:t>
      </w:r>
    </w:p>
    <w:p>
      <w:pPr>
        <w:pStyle w:val="BodyText"/>
      </w:pPr>
      <w:r>
        <w:t xml:space="preserve">Voiceover &amp; Localization</w:t>
      </w:r>
    </w:p>
    <w:p>
      <w:pPr>
        <w:pStyle w:val="BodyText"/>
      </w:pPr>
      <w:r>
        <w:t xml:space="preserve">R3.1M</w:t>
      </w:r>
    </w:p>
    <w:p>
      <w:pPr>
        <w:pStyle w:val="BodyText"/>
      </w:pPr>
      <w:r>
        <w:t xml:space="preserve">49%</w:t>
      </w:r>
    </w:p>
    <w:p>
      <w:pPr>
        <w:pStyle w:val="BodyText"/>
      </w:pPr>
      <w:r>
        <w:t xml:space="preserve">MTN, Netflix Africa Localization Team, Toyota South Africa</w:t>
      </w:r>
    </w:p>
    <w:p>
      <w:pPr>
        <w:pStyle w:val="BodyText"/>
      </w:pPr>
      <w:r>
        <w:t xml:space="preserve">Total</w:t>
      </w:r>
    </w:p>
    <w:p>
      <w:pPr>
        <w:pStyle w:val="BodyText"/>
      </w:pPr>
      <w:r>
        <w:t xml:space="preserve">R15.1M*</w:t>
      </w:r>
    </w:p>
    <w:p>
      <w:pPr>
        <w:pStyle w:val="BodyText"/>
      </w:pPr>
      <w:r>
        <w:t xml:space="preserve">37%</w:t>
      </w:r>
    </w:p>
    <w:p>
      <w:pPr>
        <w:pStyle w:val="BodyText"/>
      </w:pPr>
      <w:r>
        <w:t xml:space="preserve">All major Johannesburg-based enterprises</w:t>
      </w:r>
    </w:p>
    <w:p>
      <w:pPr>
        <w:pStyle w:val="BodyText"/>
      </w:pPr>
      <w:r>
        <w:t xml:space="preserve">*Note: Excludes supplementary services and training components.</w:t>
      </w:r>
    </w:p>
    <w:bookmarkEnd w:id="22"/>
    <w:bookmarkStart w:id="23" w:name="X403b1f0cd1c7e9b01fab55b41523c9a3cf149c3"/>
    <w:p>
      <w:pPr>
        <w:pStyle w:val="Heading2"/>
      </w:pPr>
      <w:r>
        <w:t xml:space="preserve">IV. Client Success Stories in South Africa Johannesburg</w:t>
      </w:r>
    </w:p>
    <w:p>
      <w:pPr>
        <w:pStyle w:val="FirstParagraph"/>
      </w:pPr>
      <w:r>
        <w:t xml:space="preserve">Our Translator Interpreter solutions directly enabled critical business outcomes across the Johannesburg market:</w:t>
      </w:r>
    </w:p>
    <w:p>
      <w:pPr>
        <w:pStyle w:val="BlockText"/>
      </w:pPr>
      <w:r>
        <w:t xml:space="preserve">"During a high-stakes mining dispute involving Zambian and South African stakeholders, our GLS interpreters facilitated 12-hour mediation sessions that prevented a $220M contract termination. The precision of their isiZulu/English interpretation was pivotal."</w:t>
      </w:r>
      <w:r>
        <w:br/>
      </w:r>
      <w:r>
        <w:rPr>
          <w:bCs/>
          <w:b/>
        </w:rPr>
        <w:t xml:space="preserve">— Corporate Legal Director, Major Johannesburg Mining Consortium</w:t>
      </w:r>
    </w:p>
    <w:p>
      <w:pPr>
        <w:pStyle w:val="BlockText"/>
      </w:pPr>
      <w:r>
        <w:t xml:space="preserve">"GLS provided certified translations for our medical program's curriculum in 9 languages, enabling international student enrollment to increase by 28% in Q2. Their Zulu and Sesotho specialists ensured cultural accuracy that local providers couldn't match."</w:t>
      </w:r>
      <w:r>
        <w:br/>
      </w:r>
      <w:r>
        <w:rPr>
          <w:bCs/>
          <w:b/>
        </w:rPr>
        <w:t xml:space="preserve">— Dean of International Programs, University of Johannesburg</w:t>
      </w:r>
    </w:p>
    <w:bookmarkEnd w:id="23"/>
    <w:bookmarkStart w:id="24" w:name="X27645c11646348a5c3cb3b9a3679f8853d4f052"/>
    <w:p>
      <w:pPr>
        <w:pStyle w:val="Heading2"/>
      </w:pPr>
      <w:r>
        <w:t xml:space="preserve">V. Strategic Growth Drivers in Johannesburg Market</w:t>
      </w:r>
    </w:p>
    <w:p>
      <w:pPr>
        <w:pStyle w:val="FirstParagraph"/>
      </w:pPr>
      <w:r>
        <w:t xml:space="preserve">Our South Africa Johannesburg operations have capitalized on three market-specific advantages:</w:t>
      </w:r>
    </w:p>
    <w:p>
      <w:pPr>
        <w:numPr>
          <w:ilvl w:val="0"/>
          <w:numId w:val="1002"/>
        </w:numPr>
        <w:pStyle w:val="Compact"/>
      </w:pPr>
      <w:r>
        <w:rPr>
          <w:bCs/>
          <w:b/>
        </w:rPr>
        <w:t xml:space="preserve">National Language Expertise:</w:t>
      </w:r>
      <w:r>
        <w:t xml:space="preserve"> </w:t>
      </w:r>
      <w:r>
        <w:t xml:space="preserve">100% of our Johannesburg interpreters are native speakers with accredited certification from the South African Translators' Association (SATA). We maintain specialized teams for Zulu, Xhosa, Afrikaans, English (native), and Portuguese – covering 95% of Johannesburg's linguistic needs.</w:t>
      </w:r>
    </w:p>
    <w:p>
      <w:pPr>
        <w:numPr>
          <w:ilvl w:val="0"/>
          <w:numId w:val="1002"/>
        </w:numPr>
        <w:pStyle w:val="Compact"/>
      </w:pPr>
      <w:r>
        <w:rPr>
          <w:bCs/>
          <w:b/>
        </w:rPr>
        <w:t xml:space="preserve">Hyperlocal Partnerships:</w:t>
      </w:r>
      <w:r>
        <w:t xml:space="preserve"> </w:t>
      </w:r>
      <w:r>
        <w:t xml:space="preserve">Strategic alliances with key Johannesburg institutions including the Gauteng Provincial Government Language Unit and Soweto Community Health Centers ensure rapid deployment during emergencies.</w:t>
      </w:r>
    </w:p>
    <w:p>
      <w:pPr>
        <w:numPr>
          <w:ilvl w:val="0"/>
          <w:numId w:val="1002"/>
        </w:numPr>
        <w:pStyle w:val="Compact"/>
      </w:pPr>
      <w:r>
        <w:rPr>
          <w:bCs/>
          <w:b/>
        </w:rPr>
        <w:t xml:space="preserve">Tech Integration:</w:t>
      </w:r>
      <w:r>
        <w:t xml:space="preserve"> </w:t>
      </w:r>
      <w:r>
        <w:t xml:space="preserve">Our proprietary "Johannesburg Connect" platform enables real-time video interpretation for remote consultations – a service adopted by 73% of our medical clients in the last quarter alone.</w:t>
      </w:r>
    </w:p>
    <w:bookmarkEnd w:id="24"/>
    <w:bookmarkStart w:id="25" w:name="vi.-challenges-solutions"/>
    <w:p>
      <w:pPr>
        <w:pStyle w:val="Heading2"/>
      </w:pPr>
      <w:r>
        <w:t xml:space="preserve">VI. Challenges &amp; Solutions</w:t>
      </w:r>
    </w:p>
    <w:p>
      <w:pPr>
        <w:pStyle w:val="FirstParagraph"/>
      </w:pPr>
      <w:r>
        <w:t xml:space="preserve">Johannesburg's dynamic environment presented specific hurdles:</w:t>
      </w:r>
    </w:p>
    <w:p>
      <w:pPr>
        <w:numPr>
          <w:ilvl w:val="0"/>
          <w:numId w:val="1003"/>
        </w:numPr>
        <w:pStyle w:val="Compact"/>
      </w:pPr>
      <w:r>
        <w:rPr>
          <w:iCs/>
          <w:i/>
        </w:rPr>
        <w:t xml:space="preserve">Challenge:</w:t>
      </w:r>
      <w:r>
        <w:t xml:space="preserve"> </w:t>
      </w:r>
      <w:r>
        <w:t xml:space="preserve">Shortage of certified Xhosa interpreters for technical fields</w:t>
      </w:r>
      <w:r>
        <w:br/>
      </w:r>
      <w:r>
        <w:rPr>
          <w:iCs/>
          <w:i/>
        </w:rPr>
        <w:t xml:space="preserve">Solution:</w:t>
      </w:r>
      <w:r>
        <w:t xml:space="preserve"> </w:t>
      </w:r>
      <w:r>
        <w:t xml:space="preserve">Launched "Johannesburg Language Academy" with University of Johannesburg, producing 47 new certified specialists in Q3</w:t>
      </w:r>
    </w:p>
    <w:p>
      <w:pPr>
        <w:numPr>
          <w:ilvl w:val="0"/>
          <w:numId w:val="1003"/>
        </w:numPr>
        <w:pStyle w:val="Compact"/>
      </w:pPr>
      <w:r>
        <w:rPr>
          <w:iCs/>
          <w:i/>
        </w:rPr>
        <w:t xml:space="preserve">Challenge:</w:t>
      </w:r>
      <w:r>
        <w:t xml:space="preserve"> </w:t>
      </w:r>
      <w:r>
        <w:t xml:space="preserve">High demand during major events (e.g., COSATU conferences, FIFA World Cup qualifiers)</w:t>
      </w:r>
      <w:r>
        <w:br/>
      </w:r>
      <w:r>
        <w:rPr>
          <w:iCs/>
          <w:i/>
        </w:rPr>
        <w:t xml:space="preserve">Solution:</w:t>
      </w:r>
      <w:r>
        <w:t xml:space="preserve"> </w:t>
      </w:r>
      <w:r>
        <w:t xml:space="preserve">Created dedicated "Event Response Team" with 30+ on-call interpreters available within 45 minutes</w:t>
      </w:r>
    </w:p>
    <w:bookmarkEnd w:id="25"/>
    <w:bookmarkStart w:id="26" w:name="X315e555ca267cf369fb42e4bebe0831a815e15b"/>
    <w:p>
      <w:pPr>
        <w:pStyle w:val="Heading2"/>
      </w:pPr>
      <w:r>
        <w:t xml:space="preserve">VII. Future Outlook: South Africa Johannesburg Expansion Strategy</w:t>
      </w:r>
    </w:p>
    <w:p>
      <w:pPr>
        <w:pStyle w:val="FirstParagraph"/>
      </w:pPr>
      <w:r>
        <w:t xml:space="preserve">Based on current market trajectory, we project a 45% revenue increase for Translator Interpreter services by Q1 2024. Our Johannesburg growth plan includes:</w:t>
      </w:r>
    </w:p>
    <w:p>
      <w:pPr>
        <w:numPr>
          <w:ilvl w:val="0"/>
          <w:numId w:val="1004"/>
        </w:numPr>
        <w:pStyle w:val="Compact"/>
      </w:pPr>
      <w:r>
        <w:rPr>
          <w:bCs/>
          <w:b/>
        </w:rPr>
        <w:t xml:space="preserve">Specialized Service Pods:</w:t>
      </w:r>
      <w:r>
        <w:t xml:space="preserve"> </w:t>
      </w:r>
      <w:r>
        <w:t xml:space="preserve">Launching dedicated teams for fintech (with Standard Bank), renewable energy (with SolarAfrica), and legal tech (partnering with LexisNexis SA)</w:t>
      </w:r>
    </w:p>
    <w:p>
      <w:pPr>
        <w:numPr>
          <w:ilvl w:val="0"/>
          <w:numId w:val="1004"/>
        </w:numPr>
        <w:pStyle w:val="Compact"/>
      </w:pPr>
      <w:r>
        <w:rPr>
          <w:bCs/>
          <w:b/>
        </w:rPr>
        <w:t xml:space="preserve">Johannesburg Language Hub:</w:t>
      </w:r>
      <w:r>
        <w:t xml:space="preserve"> </w:t>
      </w:r>
      <w:r>
        <w:t xml:space="preserve">Opening a second physical center in Sandton to reduce response times to under 20 minutes</w:t>
      </w:r>
    </w:p>
    <w:p>
      <w:pPr>
        <w:numPr>
          <w:ilvl w:val="0"/>
          <w:numId w:val="1004"/>
        </w:numPr>
        <w:pStyle w:val="Compact"/>
      </w:pPr>
      <w:r>
        <w:rPr>
          <w:bCs/>
          <w:b/>
        </w:rPr>
        <w:t xml:space="preserve">Digital Transformation:</w:t>
      </w:r>
      <w:r>
        <w:t xml:space="preserve"> </w:t>
      </w:r>
      <w:r>
        <w:t xml:space="preserve">Integrating AI-assisted translation for routine document processing, freeing human translators for high-value interpretation work</w:t>
      </w:r>
    </w:p>
    <w:bookmarkEnd w:id="26"/>
    <w:bookmarkStart w:id="27" w:name="viii.-conclusion"/>
    <w:p>
      <w:pPr>
        <w:pStyle w:val="Heading2"/>
      </w:pPr>
      <w:r>
        <w:t xml:space="preserve">VIII. Conclusion</w:t>
      </w:r>
    </w:p>
    <w:p>
      <w:pPr>
        <w:pStyle w:val="FirstParagraph"/>
      </w:pPr>
      <w:r>
        <w:t xml:space="preserve">The South Africa Johannesburg market has cemented its position as the most dynamic and profitable hub for Translator Interpreter services in Africa. This Sales Report confirms that our strategic investment in hyperlocal language expertise, coupled with technological innovation, delivers exceptional value to clients operating across Johannesburg's complex socio-linguistic environment. As South Africa's economic engine continues to expand, our commitment to precision language services remains central to unlocking market opportunities for global enterprises. We recommend doubling down on Johannesburg-based talent development and expanding our specialized service offerings within this critical market.</w:t>
      </w:r>
    </w:p>
    <w:p>
      <w:pPr>
        <w:pStyle w:val="BodyText"/>
      </w:pPr>
      <w:r>
        <w:rPr>
          <w:bCs/>
          <w:b/>
        </w:rPr>
        <w:t xml:space="preserve">Prepared By:</w:t>
      </w:r>
      <w:r>
        <w:t xml:space="preserve"> </w:t>
      </w:r>
      <w:r>
        <w:t xml:space="preserve">Anathi Nkosi, Regional Sales Director - Southern Africa</w:t>
      </w:r>
      <w:r>
        <w:br/>
      </w:r>
      <w:r>
        <w:rPr>
          <w:bCs/>
          <w:b/>
        </w:rPr>
        <w:t xml:space="preserve">Contact:</w:t>
      </w:r>
      <w:r>
        <w:t xml:space="preserve"> </w:t>
      </w:r>
      <w:r>
        <w:t xml:space="preserve">anathi.nkosi@glsgroup.co.za | +27 11 445 6789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 Johannesburg Translator Interpreter Sales Report</dc:title>
  <dc:creator/>
  <dc:language>en</dc:language>
  <cp:keywords/>
  <dcterms:created xsi:type="dcterms:W3CDTF">2026-07-25T03:30:03Z</dcterms:created>
  <dcterms:modified xsi:type="dcterms:W3CDTF">2026-07-25T03:30:03Z</dcterms:modified>
</cp:coreProperties>
</file>

<file path=docProps/custom.xml><?xml version="1.0" encoding="utf-8"?>
<Properties xmlns="http://schemas.openxmlformats.org/officeDocument/2006/custom-properties" xmlns:vt="http://schemas.openxmlformats.org/officeDocument/2006/docPropsVTypes"/>
</file>