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Translator</w:t>
      </w:r>
      <w:r>
        <w:t xml:space="preserve"> </w:t>
      </w:r>
      <w:r>
        <w:t xml:space="preserve">Interpreter</w:t>
      </w:r>
      <w:r>
        <w:t xml:space="preserve"> </w:t>
      </w:r>
      <w:r>
        <w:t xml:space="preserve">Sales</w:t>
      </w:r>
      <w:r>
        <w:t xml:space="preserve"> </w:t>
      </w:r>
      <w:r>
        <w:t xml:space="preserve">Report</w:t>
      </w:r>
    </w:p>
    <w:bookmarkStart w:id="28" w:name="X4f4619735b666292b5bb5b6a0a1231c27ff149c"/>
    <w:p>
      <w:pPr>
        <w:pStyle w:val="Heading1"/>
      </w:pPr>
      <w:r>
        <w:t xml:space="preserve">Comprehensive Sales Report: Translator Interpreter Services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of our Translator Interpreter services across Tanzania's commercial hub—Dar es Salaam. Over the past nine months, we have achieved remarkable growth in demand for professional language solutions, driven by Dar es Salaam's status as Tanzania's economic capital and gateway to East Africa. Our strategic focus on multilingual service delivery has positioned us as the leading provider of Translator Interpreter solutions in the region, with a 37% year-over-year sales increase. This document comprehensively analyzes market dynamics, client acquisition strategies, and future growth opportunities specific to Dar es Salaam's unique linguistic landscape.</w:t>
      </w:r>
    </w:p>
    <w:bookmarkEnd w:id="20"/>
    <w:bookmarkStart w:id="21" w:name="X8b5a94edd2e5d33a0556aad539c75d54eaf11e8"/>
    <w:p>
      <w:pPr>
        <w:pStyle w:val="Heading2"/>
      </w:pPr>
      <w:r>
        <w:t xml:space="preserve">Market Context: The Dar es Salaam Demand Landscape</w:t>
      </w:r>
    </w:p>
    <w:p>
      <w:pPr>
        <w:pStyle w:val="FirstParagraph"/>
      </w:pPr>
      <w:r>
        <w:t xml:space="preserve">Dar es Salaam represents Tanzania's most linguistically complex metropolitan environment, where over 120 local languages intersect with Swahili (the national lingua franca) and English (the official business language). As the primary economic engine of Tanzania, Dar es Salaam hosts 47% of all foreign investments in East Africa, creating unprecedented demand for accurate Translator Interpreter services. Our market analysis reveals that 68% of multinational corporations operating from Dar es Salaam require on-demand interpretation for critical operations—from port logistics and manufacturing to healthcare and tourism. This demand is not merely transactional; it's strategic, as language barriers directly impact contract negotiations, compliance, and customer retention in Tanzania's $20B+ economy.</w:t>
      </w:r>
    </w:p>
    <w:bookmarkEnd w:id="21"/>
    <w:bookmarkStart w:id="22" w:name="sales-performance-breakdown"/>
    <w:p>
      <w:pPr>
        <w:pStyle w:val="Heading2"/>
      </w:pPr>
      <w:r>
        <w:t xml:space="preserve">Sales Performance Breakdown</w:t>
      </w:r>
    </w:p>
    <w:p>
      <w:pPr>
        <w:pStyle w:val="FirstParagraph"/>
      </w:pPr>
      <w:r>
        <w:rPr>
          <w:bCs/>
          <w:b/>
        </w:rPr>
        <w:t xml:space="preserve">Revenue Growth:</w:t>
      </w:r>
      <w:r>
        <w:t xml:space="preserve"> </w:t>
      </w:r>
      <w:r>
        <w:t xml:space="preserve">Total sales for Translator Interpreter services reached $1.84M during the reporting period (vs. $1.34M YoY), with a 37% increase in recurring client contracts. Dar es Salaam accounted for 89% of all revenue, underscoring its dominance as our primary market.</w:t>
      </w:r>
    </w:p>
    <w:p>
      <w:pPr>
        <w:pStyle w:val="BodyText"/>
      </w:pPr>
      <w:r>
        <w:rPr>
          <w:bCs/>
          <w:b/>
        </w:rPr>
        <w:t xml:space="preserve">Client Portfolio Expansion:</w:t>
      </w:r>
    </w:p>
    <w:p>
      <w:pPr>
        <w:numPr>
          <w:ilvl w:val="0"/>
          <w:numId w:val="1001"/>
        </w:numPr>
        <w:pStyle w:val="Compact"/>
      </w:pPr>
      <w:r>
        <w:rPr>
          <w:bCs/>
          <w:b/>
        </w:rPr>
        <w:t xml:space="preserve">Government &amp; NGOs (32% of Sales):</w:t>
      </w:r>
      <w:r>
        <w:t xml:space="preserve"> </w:t>
      </w:r>
      <w:r>
        <w:t xml:space="preserve">Partnered with Tanzania Revenue Authority (TRA), World Bank, and UNICEF for multilingual document translation (89+ government forms translated monthly) and live interpretation at Dar es Salaam's International Trade Fair.</w:t>
      </w:r>
    </w:p>
    <w:p>
      <w:pPr>
        <w:numPr>
          <w:ilvl w:val="0"/>
          <w:numId w:val="1001"/>
        </w:numPr>
        <w:pStyle w:val="Compact"/>
      </w:pPr>
      <w:r>
        <w:rPr>
          <w:bCs/>
          <w:b/>
        </w:rPr>
        <w:t xml:space="preserve">Healthcare Sector (24% of Sales):</w:t>
      </w:r>
      <w:r>
        <w:t xml:space="preserve"> </w:t>
      </w:r>
      <w:r>
        <w:t xml:space="preserve">Provided medical interpreters across 17 hospitals in Dar es Salaam, including Muhimbili National Hospital, reducing patient miscommunication incidents by 63% for international patients.</w:t>
      </w:r>
    </w:p>
    <w:p>
      <w:pPr>
        <w:numPr>
          <w:ilvl w:val="0"/>
          <w:numId w:val="1001"/>
        </w:numPr>
        <w:pStyle w:val="Compact"/>
      </w:pPr>
      <w:r>
        <w:rPr>
          <w:bCs/>
          <w:b/>
        </w:rPr>
        <w:t xml:space="preserve">Manufacturing &amp; Logistics (28% of Sales):</w:t>
      </w:r>
      <w:r>
        <w:t xml:space="preserve"> </w:t>
      </w:r>
      <w:r>
        <w:t xml:space="preserve">Served German automotive firms and Chinese port operators at Dar es Salaam Port Authority, with 97% client retention through real-time Arabic-Chinese-Swahili interpretation during vessel operations.</w:t>
      </w:r>
    </w:p>
    <w:bookmarkEnd w:id="22"/>
    <w:bookmarkStart w:id="23" w:name="language-specific-performance-drivers"/>
    <w:p>
      <w:pPr>
        <w:pStyle w:val="Heading2"/>
      </w:pPr>
      <w:r>
        <w:t xml:space="preserve">Language-Specific Performance Drivers</w:t>
      </w:r>
    </w:p>
    <w:p>
      <w:pPr>
        <w:pStyle w:val="FirstParagraph"/>
      </w:pPr>
      <w:r>
        <w:t xml:space="preserve">Our sales success hinges on deep linguistic specialization tailored to Dar es Salaam's operational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Language Pair</w:t>
            </w:r>
          </w:p>
        </w:tc>
        <w:tc>
          <w:tcPr/>
          <w:p>
            <w:pPr>
              <w:pStyle w:val="Compact"/>
              <w:jc w:val="left"/>
            </w:pPr>
            <w:r>
              <w:t xml:space="preserve">% of Total Sales</w:t>
            </w:r>
          </w:p>
        </w:tc>
        <w:tc>
          <w:tcPr/>
          <w:p>
            <w:pPr>
              <w:pStyle w:val="Compact"/>
              <w:jc w:val="left"/>
            </w:pPr>
            <w:r>
              <w:t xml:space="preserve">Key Client Industries</w:t>
            </w:r>
          </w:p>
        </w:tc>
        <w:tc>
          <w:tcPr/>
          <w:p>
            <w:pPr>
              <w:pStyle w:val="Compact"/>
              <w:jc w:val="left"/>
            </w:pPr>
            <w:r>
              <w:t xml:space="preserve">Monthly Volume (Average)</w:t>
            </w:r>
          </w:p>
        </w:tc>
      </w:tr>
      <w:tr>
        <w:tc>
          <w:tcPr/>
          <w:p>
            <w:pPr>
              <w:pStyle w:val="Compact"/>
              <w:jc w:val="left"/>
            </w:pPr>
            <w:r>
              <w:t xml:space="preserve">Swahili-English</w:t>
            </w:r>
          </w:p>
        </w:tc>
        <w:tc>
          <w:tcPr/>
          <w:p>
            <w:pPr>
              <w:pStyle w:val="Compact"/>
              <w:jc w:val="left"/>
            </w:pPr>
            <w:r>
              <w:t xml:space="preserve">58%</w:t>
            </w:r>
          </w:p>
        </w:tc>
        <w:tc>
          <w:tcPr/>
          <w:p>
            <w:pPr>
              <w:pStyle w:val="Compact"/>
              <w:jc w:val="left"/>
            </w:pPr>
            <w:r>
              <w:t xml:space="preserve">Government, Tourism, Banking</w:t>
            </w:r>
          </w:p>
        </w:tc>
        <w:tc>
          <w:tcPr/>
          <w:p>
            <w:pPr>
              <w:pStyle w:val="Compact"/>
              <w:jc w:val="left"/>
            </w:pPr>
            <w:r>
              <w:t xml:space="preserve">1,200+ hours</w:t>
            </w:r>
          </w:p>
        </w:tc>
      </w:tr>
      <w:tr>
        <w:tc>
          <w:tcPr/>
          <w:p>
            <w:pPr>
              <w:pStyle w:val="Compact"/>
              <w:jc w:val="left"/>
            </w:pPr>
            <w:r>
              <w:t xml:space="preserve">Afrikaans-English-Swahili (Trilingual)</w:t>
            </w:r>
          </w:p>
        </w:tc>
        <w:tc>
          <w:tcPr/>
          <w:p>
            <w:pPr>
              <w:pStyle w:val="Compact"/>
              <w:jc w:val="left"/>
            </w:pPr>
            <w:r>
              <w:t xml:space="preserve">21%</w:t>
            </w:r>
          </w:p>
        </w:tc>
        <w:tc>
          <w:tcPr/>
          <w:p>
            <w:pPr>
              <w:pStyle w:val="Compact"/>
              <w:jc w:val="left"/>
            </w:pPr>
            <w:r>
              <w:t xml:space="preserve">South African Mining Partners at Dar es Salaam Port</w:t>
            </w:r>
          </w:p>
        </w:tc>
        <w:tc>
          <w:tcPr/>
          <w:p>
            <w:pPr>
              <w:pStyle w:val="Compact"/>
              <w:jc w:val="left"/>
            </w:pPr>
            <w:r>
              <w:t xml:space="preserve">350+ hours</w:t>
            </w:r>
          </w:p>
        </w:tc>
      </w:tr>
      <w:tr>
        <w:tc>
          <w:tcPr/>
          <w:p>
            <w:pPr>
              <w:pStyle w:val="Compact"/>
              <w:jc w:val="left"/>
            </w:pPr>
            <w:r>
              <w:t xml:space="preserve">Mandarin-Chinese-Swahili</w:t>
            </w:r>
          </w:p>
        </w:tc>
        <w:tc>
          <w:tcPr/>
          <w:p>
            <w:pPr>
              <w:pStyle w:val="Compact"/>
              <w:jc w:val="left"/>
            </w:pPr>
            <w:r>
              <w:t xml:space="preserve">17%</w:t>
            </w:r>
          </w:p>
        </w:tc>
        <w:tc>
          <w:tcPr/>
          <w:p>
            <w:pPr>
              <w:pStyle w:val="Compact"/>
              <w:jc w:val="left"/>
            </w:pPr>
            <w:r>
              <w:t xml:space="preserve">Chinese Manufacturing, E-commerce (Jumia Dar es Salaam)</w:t>
            </w:r>
          </w:p>
        </w:tc>
        <w:tc>
          <w:tcPr/>
          <w:p>
            <w:pPr>
              <w:pStyle w:val="Compact"/>
              <w:jc w:val="left"/>
            </w:pPr>
            <w:r>
              <w:t xml:space="preserve">420+ hours</w:t>
            </w:r>
          </w:p>
        </w:tc>
      </w:tr>
      <w:tr>
        <w:tc>
          <w:tcPr/>
          <w:p>
            <w:pPr>
              <w:pStyle w:val="Compact"/>
              <w:jc w:val="left"/>
            </w:pPr>
            <w:r>
              <w:t xml:space="preserve">Arabic-English-Swahili</w:t>
            </w:r>
          </w:p>
        </w:tc>
        <w:tc>
          <w:tcPr/>
          <w:p>
            <w:pPr>
              <w:pStyle w:val="Compact"/>
              <w:jc w:val="left"/>
            </w:pPr>
            <w:r>
              <w:t xml:space="preserve">4%</w:t>
            </w:r>
          </w:p>
        </w:tc>
        <w:tc>
          <w:tcPr/>
          <w:p>
            <w:pPr>
              <w:pStyle w:val="Compact"/>
              <w:jc w:val="left"/>
            </w:pPr>
            <w:r>
              <w:t xml:space="preserve">Middle Eastern Construction Firms at Kigamboni</w:t>
            </w:r>
          </w:p>
        </w:tc>
        <w:tc>
          <w:tcPr/>
          <w:p>
            <w:pPr>
              <w:pStyle w:val="Compact"/>
              <w:jc w:val="left"/>
            </w:pPr>
            <w:r>
              <w:t xml:space="preserve">95+ hours</w:t>
            </w:r>
          </w:p>
        </w:tc>
      </w:tr>
    </w:tbl>
    <w:bookmarkEnd w:id="23"/>
    <w:bookmarkStart w:id="24" w:name="strategic-challenges-adaptive-solutions"/>
    <w:p>
      <w:pPr>
        <w:pStyle w:val="Heading2"/>
      </w:pPr>
      <w:r>
        <w:t xml:space="preserve">Strategic Challenges &amp; Adaptive Solutions</w:t>
      </w:r>
    </w:p>
    <w:p>
      <w:pPr>
        <w:pStyle w:val="FirstParagraph"/>
      </w:pPr>
      <w:r>
        <w:t xml:space="preserve">The Dar es Salaam market presents unique challenges requiring agile sales strategies:</w:t>
      </w:r>
    </w:p>
    <w:p>
      <w:pPr>
        <w:numPr>
          <w:ilvl w:val="0"/>
          <w:numId w:val="1002"/>
        </w:numPr>
        <w:pStyle w:val="Compact"/>
      </w:pPr>
      <w:r>
        <w:rPr>
          <w:bCs/>
          <w:b/>
        </w:rPr>
        <w:t xml:space="preserve">Linguistic Fragmentation:</w:t>
      </w:r>
      <w:r>
        <w:t xml:space="preserve"> </w:t>
      </w:r>
      <w:r>
        <w:t xml:space="preserve">With over 130 dialects spoken across Dar es Salaam, we implemented a "Localization Index" for all Translator Interpreter assignments—mapping client needs to regional dialect expertise (e.g., Zanzibari Swahili vs. mainland Swahili) to avoid service failures.</w:t>
      </w:r>
    </w:p>
    <w:p>
      <w:pPr>
        <w:numPr>
          <w:ilvl w:val="0"/>
          <w:numId w:val="1002"/>
        </w:numPr>
        <w:pStyle w:val="Compact"/>
      </w:pPr>
      <w:r>
        <w:rPr>
          <w:bCs/>
          <w:b/>
        </w:rPr>
        <w:t xml:space="preserve">Competition Pressure:</w:t>
      </w:r>
      <w:r>
        <w:t xml:space="preserve"> </w:t>
      </w:r>
      <w:r>
        <w:t xml:space="preserve">Local competitors offered cheaper but inaccurate services, leading to compliance risks. We countered by introducing our "Certified Language Integrity Guarantee," verified through third-party linguistic audits for every Dar es Salaam contract.</w:t>
      </w:r>
    </w:p>
    <w:p>
      <w:pPr>
        <w:numPr>
          <w:ilvl w:val="0"/>
          <w:numId w:val="1002"/>
        </w:numPr>
        <w:pStyle w:val="Compact"/>
      </w:pPr>
      <w:r>
        <w:rPr>
          <w:bCs/>
          <w:b/>
        </w:rPr>
        <w:t xml:space="preserve">Logistics Coordination:</w:t>
      </w:r>
      <w:r>
        <w:t xml:space="preserve"> </w:t>
      </w:r>
      <w:r>
        <w:t xml:space="preserve">To overcome Dar es Salaam's traffic congestion (averaging 2.3 hours daily commute), we deployed a mobile app allowing real-time interpreter dispatch via GPS tracking from our central hub in Oyster Bay.</w:t>
      </w:r>
    </w:p>
    <w:bookmarkEnd w:id="24"/>
    <w:bookmarkStart w:id="25" w:name="customer-satisfaction-retention-metrics"/>
    <w:p>
      <w:pPr>
        <w:pStyle w:val="Heading2"/>
      </w:pPr>
      <w:r>
        <w:t xml:space="preserve">Customer Satisfaction &amp; Retention Metrics</w:t>
      </w:r>
    </w:p>
    <w:p>
      <w:pPr>
        <w:pStyle w:val="FirstParagraph"/>
      </w:pPr>
      <w:r>
        <w:t xml:space="preserve">Our Translator Interpreter services achieved a 94% client retention rate in Dar es Salaam, significantly above the industry average of 76%. Key drivers include:</w:t>
      </w:r>
    </w:p>
    <w:p>
      <w:pPr>
        <w:numPr>
          <w:ilvl w:val="0"/>
          <w:numId w:val="1003"/>
        </w:numPr>
        <w:pStyle w:val="Compact"/>
      </w:pPr>
      <w:r>
        <w:rPr>
          <w:bCs/>
          <w:b/>
        </w:rPr>
        <w:t xml:space="preserve">On-Demand Response:</w:t>
      </w:r>
      <w:r>
        <w:t xml:space="preserve"> </w:t>
      </w:r>
      <w:r>
        <w:t xml:space="preserve">Average interpreter dispatch time reduced from 3.2 hours to 58 minutes through our Dar es Salaam-based talent network.</w:t>
      </w:r>
    </w:p>
    <w:p>
      <w:pPr>
        <w:numPr>
          <w:ilvl w:val="0"/>
          <w:numId w:val="1003"/>
        </w:numPr>
        <w:pStyle w:val="Compact"/>
      </w:pPr>
      <w:r>
        <w:rPr>
          <w:bCs/>
          <w:b/>
        </w:rPr>
        <w:t xml:space="preserve">Cultural Intelligence Training:</w:t>
      </w:r>
      <w:r>
        <w:t xml:space="preserve"> </w:t>
      </w:r>
      <w:r>
        <w:t xml:space="preserve">All interpreters undergo mandatory Dar es Salaam cultural immersion training (e.g., understanding local business protocols in Mbagala or Ubungo districts).</w:t>
      </w:r>
    </w:p>
    <w:p>
      <w:pPr>
        <w:numPr>
          <w:ilvl w:val="0"/>
          <w:numId w:val="1003"/>
        </w:numPr>
        <w:pStyle w:val="Compact"/>
      </w:pPr>
      <w:r>
        <w:rPr>
          <w:bCs/>
          <w:b/>
        </w:rPr>
        <w:t xml:space="preserve">Post-Service Analytics:</w:t>
      </w:r>
      <w:r>
        <w:t xml:space="preserve"> </w:t>
      </w:r>
      <w:r>
        <w:t xml:space="preserve">Clients receive detailed reports showing how Translator Interpreter services directly impacted their metrics (e.g., "Our port contract was signed 2 weeks faster due to seamless Arabic-Swahili interpretation").</w:t>
      </w:r>
    </w:p>
    <w:bookmarkEnd w:id="25"/>
    <w:bookmarkStart w:id="26" w:name="future-growth-strategy-for-dar-es-salaam"/>
    <w:p>
      <w:pPr>
        <w:pStyle w:val="Heading2"/>
      </w:pPr>
      <w:r>
        <w:t xml:space="preserve">Future Growth Strategy for Dar es Salaam</w:t>
      </w:r>
    </w:p>
    <w:p>
      <w:pPr>
        <w:pStyle w:val="FirstParagraph"/>
      </w:pPr>
      <w:r>
        <w:t xml:space="preserve">Based on our sales data, we project a 45% revenue surge in Translator Interpreter services by Q4 2024. Our Tanzania Dar es Salaam-focused initiatives include:</w:t>
      </w:r>
    </w:p>
    <w:p>
      <w:pPr>
        <w:numPr>
          <w:ilvl w:val="0"/>
          <w:numId w:val="1004"/>
        </w:numPr>
        <w:pStyle w:val="Compact"/>
      </w:pPr>
      <w:r>
        <w:rPr>
          <w:bCs/>
          <w:b/>
        </w:rPr>
        <w:t xml:space="preserve">AI-Powered Language Database:</w:t>
      </w:r>
      <w:r>
        <w:t xml:space="preserve"> </w:t>
      </w:r>
      <w:r>
        <w:t xml:space="preserve">Launching a Swahili dialect-specific translation engine trained on Dar es Salaam's commercial speech patterns, targeting a 30% efficiency gain by Q2 2024.</w:t>
      </w:r>
    </w:p>
    <w:p>
      <w:pPr>
        <w:numPr>
          <w:ilvl w:val="0"/>
          <w:numId w:val="1004"/>
        </w:numPr>
        <w:pStyle w:val="Compact"/>
      </w:pPr>
      <w:r>
        <w:rPr>
          <w:bCs/>
          <w:b/>
        </w:rPr>
        <w:t xml:space="preserve">Port Authority Partnership:</w:t>
      </w:r>
      <w:r>
        <w:t xml:space="preserve"> </w:t>
      </w:r>
      <w:r>
        <w:t xml:space="preserve">Expanding our contract with Dar es Salaam Port to include real-time translation for all international vessels (projected $500K annual revenue).</w:t>
      </w:r>
    </w:p>
    <w:p>
      <w:pPr>
        <w:numPr>
          <w:ilvl w:val="0"/>
          <w:numId w:val="1004"/>
        </w:numPr>
        <w:pStyle w:val="Compact"/>
      </w:pPr>
      <w:r>
        <w:rPr>
          <w:bCs/>
          <w:b/>
        </w:rPr>
        <w:t xml:space="preserve">Talent Pipeline Development:</w:t>
      </w:r>
      <w:r>
        <w:t xml:space="preserve"> </w:t>
      </w:r>
      <w:r>
        <w:t xml:space="preserve">Partnering with University of Dar es Salaam to establish the city's first Translator Interpreter certification program, ensuring a sustainable talent pool.</w:t>
      </w:r>
    </w:p>
    <w:bookmarkEnd w:id="26"/>
    <w:bookmarkStart w:id="27" w:name="X7d9a90403e776db1636ff92ebfcfd2d63a09f62"/>
    <w:p>
      <w:pPr>
        <w:pStyle w:val="Heading2"/>
      </w:pPr>
      <w:r>
        <w:t xml:space="preserve">Conclusion: The Unmatched Value in Tanzania's Commercial Core</w:t>
      </w:r>
    </w:p>
    <w:p>
      <w:pPr>
        <w:pStyle w:val="FirstParagraph"/>
      </w:pPr>
      <w:r>
        <w:t xml:space="preserve">The Sales Report underscores that Dar es Salaam is not merely a market for Translator Interpreter services—it is the essential nerve center driving Tanzania's economic engagement with the world. Our 37% YoY growth demonstrates how precision language solutions directly translate to commercial success in this dynamic city. As Tanzania accelerates its $100B Vision 2025 development goals, Dar es Salaam will remain the epicenter of demand for professional Translator Interpreter services. We are positioned not just to meet this demand, but to set the standard for linguistic excellence across East Africa. The data is unequivocal: investing in multilingual capability isn't optional in Tanzania—it's the cornerstone of sustainable growth.</w:t>
      </w:r>
    </w:p>
    <w:p>
      <w:pPr>
        <w:pStyle w:val="BodyText"/>
      </w:pPr>
      <w:r>
        <w:rPr>
          <w:bCs/>
          <w:b/>
        </w:rPr>
        <w:t xml:space="preserve">Prepared By:</w:t>
      </w:r>
      <w:r>
        <w:t xml:space="preserve"> </w:t>
      </w:r>
      <w:r>
        <w:t xml:space="preserve">Regional Sales Leadership, Dar es Salaam Operations</w:t>
      </w:r>
      <w:r>
        <w:br/>
      </w:r>
      <w:r>
        <w:rPr>
          <w:bCs/>
          <w:b/>
        </w:rPr>
        <w:t xml:space="preserve">Contact:</w:t>
      </w:r>
      <w:r>
        <w:t xml:space="preserve"> </w:t>
      </w:r>
      <w:r>
        <w:t xml:space="preserve">sales@dartranslators.co.tz | +255 712 345 678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Translator Interpreter Sales Report</dc:title>
  <dc:creator/>
  <dc:language>en</dc:language>
  <cp:keywords/>
  <dcterms:created xsi:type="dcterms:W3CDTF">2026-07-23T17:09:36Z</dcterms:created>
  <dcterms:modified xsi:type="dcterms:W3CDTF">2026-07-23T17:09:36Z</dcterms:modified>
</cp:coreProperties>
</file>

<file path=docProps/custom.xml><?xml version="1.0" encoding="utf-8"?>
<Properties xmlns="http://schemas.openxmlformats.org/officeDocument/2006/custom-properties" xmlns:vt="http://schemas.openxmlformats.org/officeDocument/2006/docPropsVTypes"/>
</file>