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Uganda</w:t>
      </w:r>
      <w:r>
        <w:t xml:space="preserve"> </w:t>
      </w:r>
      <w:r>
        <w:t xml:space="preserve">Kampala</w:t>
      </w:r>
    </w:p>
    <w:bookmarkStart w:id="28" w:name="Xab9d3443703f60e8af28977cb646ae10eb38a95"/>
    <w:p>
      <w:pPr>
        <w:pStyle w:val="Heading1"/>
      </w:pPr>
      <w:r>
        <w:t xml:space="preserve">Sales Report: Strategic Growth of Professional Translator Interpreter Services in Kampala, Uganda</w:t>
      </w:r>
    </w:p>
    <w:p>
      <w:pPr>
        <w:pStyle w:val="FirstParagraph"/>
      </w:pPr>
      <w:r>
        <w:rPr>
          <w:bCs/>
          <w:b/>
        </w:rPr>
        <w:t xml:space="preserve">Prepared For:</w:t>
      </w:r>
      <w:r>
        <w:t xml:space="preserve"> </w:t>
      </w:r>
      <w:r>
        <w:t xml:space="preserve">Executive Leadership, Global Language Solutions International</w:t>
      </w:r>
      <w:r>
        <w:br/>
      </w:r>
      <w:r>
        <w:rPr>
          <w:bCs/>
          <w:b/>
        </w:rPr>
        <w:t xml:space="preserve">Date:</w:t>
      </w:r>
      <w:r>
        <w:t xml:space="preserve"> </w:t>
      </w:r>
      <w:r>
        <w:t xml:space="preserve">October 26, 2023</w:t>
      </w:r>
      <w:r>
        <w:br/>
      </w:r>
      <w:r>
        <w:rPr>
          <w:bCs/>
          <w:b/>
        </w:rPr>
        <w:t xml:space="preserve">Report Period:</w:t>
      </w:r>
      <w:r>
        <w:t xml:space="preserve"> </w:t>
      </w:r>
      <w:r>
        <w:t xml:space="preserve">Q1-Q3 2023</w:t>
      </w:r>
    </w:p>
    <w:bookmarkStart w:id="20" w:name="i.-executive-summary"/>
    <w:p>
      <w:pPr>
        <w:pStyle w:val="Heading2"/>
      </w:pPr>
      <w:r>
        <w:t xml:space="preserve">I. Executive Summary</w:t>
      </w:r>
    </w:p>
    <w:p>
      <w:pPr>
        <w:pStyle w:val="FirstParagraph"/>
      </w:pPr>
      <w:r>
        <w:t xml:space="preserve">This Sales Report details the robust performance and strategic opportunities for professional Translator Interpreter services within Kampala, Uganda's economic capital. As Uganda continues to emerge as a key hub for international development, trade, and governance in East Africa, demand for high-caliber language solutions has surged exponentially. Our Kampala-based division recorded a 42% year-over-year increase in sales revenue (UGX 58.7 billion), directly attributable to the critical role of</w:t>
      </w:r>
      <w:r>
        <w:t xml:space="preserve"> </w:t>
      </w:r>
      <w:r>
        <w:rPr>
          <w:bCs/>
          <w:b/>
        </w:rPr>
        <w:t xml:space="preserve">Translator Interpreter</w:t>
      </w:r>
      <w:r>
        <w:t xml:space="preserve"> </w:t>
      </w:r>
      <w:r>
        <w:t xml:space="preserve">services across government, healthcare, NGOs, and corporate sectors. This growth underscores Kampala's unique position as the epicenter of Uganda's linguistic diversity and international engagement needs.</w:t>
      </w:r>
    </w:p>
    <w:bookmarkEnd w:id="20"/>
    <w:bookmarkStart w:id="21" w:name="X244f108c5668ee9b8019edd3a26a58cbc2301ad"/>
    <w:p>
      <w:pPr>
        <w:pStyle w:val="Heading2"/>
      </w:pPr>
      <w:r>
        <w:t xml:space="preserve">II. Market Analysis: The Urgent Demand for Translator Interpreter Services in Kampala</w:t>
      </w:r>
    </w:p>
    <w:p>
      <w:pPr>
        <w:pStyle w:val="FirstParagraph"/>
      </w:pPr>
      <w:r>
        <w:t xml:space="preserve">Kampala is not merely a city; it is the operational nerve center of Uganda, hosting 70% of the country’s diplomatic missions, major international NGOs (including WHO, UNICEF), and key government ministries. This concentration creates an unprecedented demand for reliable</w:t>
      </w:r>
      <w:r>
        <w:t xml:space="preserve"> </w:t>
      </w:r>
      <w:r>
        <w:rPr>
          <w:bCs/>
          <w:b/>
        </w:rPr>
        <w:t xml:space="preserve">Translator Interpreter</w:t>
      </w:r>
      <w:r>
        <w:t xml:space="preserve"> </w:t>
      </w:r>
      <w:r>
        <w:t xml:space="preserve">services. With over 50 indigenous languages spoken across Uganda and English as the official language of administration, Kampala faces constant communication barriers between local communities (Luganda, Runyankole, Acoli), expatriates, and institutions.</w:t>
      </w:r>
    </w:p>
    <w:p>
      <w:pPr>
        <w:pStyle w:val="BodyText"/>
      </w:pPr>
      <w:r>
        <w:t xml:space="preserve">Our Q3 2023 market analysis confirms:</w:t>
      </w:r>
    </w:p>
    <w:p>
      <w:pPr>
        <w:numPr>
          <w:ilvl w:val="0"/>
          <w:numId w:val="1001"/>
        </w:numPr>
        <w:pStyle w:val="Compact"/>
      </w:pPr>
      <w:r>
        <w:rPr>
          <w:bCs/>
          <w:b/>
        </w:rPr>
        <w:t xml:space="preserve">Healthcare Sector:</w:t>
      </w:r>
      <w:r>
        <w:t xml:space="preserve"> </w:t>
      </w:r>
      <w:r>
        <w:t xml:space="preserve">68% of Kampala-based hospitals report critical shortages in medical interpreters, leading to patient safety risks and compliance issues. Demand for certified health interpreters surged by 55%.</w:t>
      </w:r>
    </w:p>
    <w:p>
      <w:pPr>
        <w:numPr>
          <w:ilvl w:val="0"/>
          <w:numId w:val="1001"/>
        </w:numPr>
        <w:pStyle w:val="Compact"/>
      </w:pPr>
      <w:r>
        <w:rPr>
          <w:bCs/>
          <w:b/>
        </w:rPr>
        <w:t xml:space="preserve">Government &amp; Justice:</w:t>
      </w:r>
      <w:r>
        <w:t xml:space="preserve"> </w:t>
      </w:r>
      <w:r>
        <w:t xml:space="preserve">The Ministry of Justice in Kampala requires simultaneous interpretation for parliamentary sessions and court proceedings involving rural witnesses. Contracts increased by 30% YoY.</w:t>
      </w:r>
    </w:p>
    <w:p>
      <w:pPr>
        <w:numPr>
          <w:ilvl w:val="0"/>
          <w:numId w:val="1001"/>
        </w:numPr>
        <w:pStyle w:val="Compact"/>
      </w:pPr>
      <w:r>
        <w:rPr>
          <w:bCs/>
          <w:b/>
        </w:rPr>
        <w:t xml:space="preserve">NGO Operations:</w:t>
      </w:r>
      <w:r>
        <w:t xml:space="preserve"> </w:t>
      </w:r>
      <w:r>
        <w:t xml:space="preserve">82% of international NGOs operating from Kampala cite language barriers as a top operational challenge. Our agency secured contracts with 12 major NGOs (including CARE International and Oxfam) for community-based translation services.</w:t>
      </w:r>
    </w:p>
    <w:bookmarkEnd w:id="21"/>
    <w:bookmarkStart w:id="24" w:name="Xe6a8f564b2c6ea9af5536d7bc0414b983a7a0fa"/>
    <w:p>
      <w:pPr>
        <w:pStyle w:val="Heading2"/>
      </w:pPr>
      <w:r>
        <w:t xml:space="preserve">III. Sales Performance: Translator Interpreter Service Delivery in Uganda Kampala</w:t>
      </w:r>
    </w:p>
    <w:p>
      <w:pPr>
        <w:pStyle w:val="FirstParagraph"/>
      </w:pPr>
      <w:r>
        <w:t xml:space="preserve">This report details the success of our localized service model, designed explicitly for Kampala’s complex linguistic environment:</w:t>
      </w:r>
    </w:p>
    <w:bookmarkStart w:id="22" w:name="X236be59f456b26696f2e6b6f8326c5456d00c58"/>
    <w:p>
      <w:pPr>
        <w:pStyle w:val="Heading3"/>
      </w:pPr>
      <w:r>
        <w:t xml:space="preserve">A. Revenue Streams &amp; Growth Metrics (Kampala Focus)</w:t>
      </w:r>
    </w:p>
    <w:p>
      <w:pPr>
        <w:pStyle w:val="FirstParagraph"/>
      </w:pPr>
      <w:r>
        <w:t xml:space="preserve">Service Type</w:t>
      </w:r>
    </w:p>
    <w:p>
      <w:pPr>
        <w:pStyle w:val="BodyText"/>
      </w:pPr>
      <w:r>
        <w:t xml:space="preserve">Q1 2023 Revenue (UGX)</w:t>
      </w:r>
    </w:p>
    <w:p>
      <w:pPr>
        <w:pStyle w:val="BodyText"/>
      </w:pPr>
      <w:r>
        <w:t xml:space="preserve">Q3 2023 Revenue (UGX)</w:t>
      </w:r>
    </w:p>
    <w:p>
      <w:pPr>
        <w:pStyle w:val="BodyText"/>
      </w:pPr>
      <w:r>
        <w:t xml:space="preserve">% Growth</w:t>
      </w:r>
    </w:p>
    <w:p>
      <w:pPr>
        <w:pStyle w:val="BodyText"/>
      </w:pPr>
      <w:r>
        <w:t xml:space="preserve">On-Site Interpreting (Legal/Health)</w:t>
      </w:r>
    </w:p>
    <w:p>
      <w:pPr>
        <w:pStyle w:val="BodyText"/>
      </w:pPr>
      <w:r>
        <w:t xml:space="preserve">12.1B</w:t>
      </w:r>
    </w:p>
    <w:p>
      <w:pPr>
        <w:pStyle w:val="BodyText"/>
      </w:pPr>
      <w:r>
        <w:t xml:space="preserve">19.4B</w:t>
      </w:r>
    </w:p>
    <w:p>
      <w:pPr>
        <w:pStyle w:val="BodyText"/>
      </w:pPr>
      <w:r>
        <w:t xml:space="preserve">+60%</w:t>
      </w:r>
    </w:p>
    <w:p>
      <w:pPr>
        <w:pStyle w:val="BodyText"/>
      </w:pPr>
      <w:r>
        <w:t xml:space="preserve">Voice Translation for Call Centers</w:t>
      </w:r>
    </w:p>
    <w:p>
      <w:pPr>
        <w:pStyle w:val="BodyText"/>
      </w:pPr>
      <w:r>
        <w:t xml:space="preserve">8.7B</w:t>
      </w:r>
    </w:p>
    <w:p>
      <w:pPr>
        <w:pStyle w:val="BodyText"/>
      </w:pPr>
      <w:r>
        <w:t xml:space="preserve">15.2B</w:t>
      </w:r>
    </w:p>
    <w:p>
      <w:pPr>
        <w:pStyle w:val="BodyText"/>
      </w:pPr>
      <w:r>
        <w:t xml:space="preserve">+75%</w:t>
      </w:r>
    </w:p>
    <w:p>
      <w:pPr>
        <w:pStyle w:val="BodyText"/>
      </w:pPr>
      <w:r>
        <w:t xml:space="preserve">Document Translation (Govt/NGO)</w:t>
      </w:r>
    </w:p>
    <w:p>
      <w:pPr>
        <w:pStyle w:val="BodyText"/>
      </w:pPr>
      <w:r>
        <w:t xml:space="preserve">9.3B</w:t>
      </w:r>
    </w:p>
    <w:p>
      <w:pPr>
        <w:pStyle w:val="BodyText"/>
      </w:pPr>
      <w:r>
        <w:t xml:space="preserve">14.6B</w:t>
      </w:r>
    </w:p>
    <w:p>
      <w:pPr>
        <w:pStyle w:val="BodyText"/>
      </w:pPr>
      <w:r>
        <w:t xml:space="preserve">+57%</w:t>
      </w:r>
    </w:p>
    <w:p>
      <w:pPr>
        <w:pStyle w:val="BodyText"/>
      </w:pPr>
      <w:r>
        <w:t xml:space="preserve">Total Kampala Revenue</w:t>
      </w:r>
    </w:p>
    <w:p>
      <w:pPr>
        <w:pStyle w:val="BodyText"/>
      </w:pPr>
      <w:r>
        <w:t xml:space="preserve">30.1B</w:t>
      </w:r>
    </w:p>
    <w:p>
      <w:pPr>
        <w:pStyle w:val="BodyText"/>
      </w:pPr>
      <w:r>
        <w:t xml:space="preserve">+42%</w:t>
      </w:r>
    </w:p>
    <w:bookmarkEnd w:id="22"/>
    <w:bookmarkStart w:id="23" w:name="X922bdc0e3bac2fe0f08be4ee1ac4788df40070e"/>
    <w:p>
      <w:pPr>
        <w:pStyle w:val="Heading3"/>
      </w:pPr>
      <w:r>
        <w:t xml:space="preserve">B. Key Success Factors Driving Sales in Uganda Kampala</w:t>
      </w:r>
    </w:p>
    <w:p>
      <w:pPr>
        <w:pStyle w:val="FirstParagraph"/>
      </w:pPr>
      <w:r>
        <w:t xml:space="preserve">Our sales growth in Kampala stems from three strategic pillars:</w:t>
      </w:r>
    </w:p>
    <w:p>
      <w:pPr>
        <w:numPr>
          <w:ilvl w:val="0"/>
          <w:numId w:val="1002"/>
        </w:numPr>
        <w:pStyle w:val="Compact"/>
      </w:pPr>
      <w:r>
        <w:rPr>
          <w:bCs/>
          <w:b/>
        </w:rPr>
        <w:t xml:space="preserve">Hyper-Local Expertise:</w:t>
      </w:r>
      <w:r>
        <w:t xml:space="preserve"> </w:t>
      </w:r>
      <w:r>
        <w:t xml:space="preserve">We maintain a dedicated team of 87 certified translators and interpreters fluent in 14 Ugandan languages (including Luganda, Runyankole, and Kinyarwanda), ensuring cultural nuance. This directly addresses Kampala's need for context-aware communication.</w:t>
      </w:r>
    </w:p>
    <w:p>
      <w:pPr>
        <w:numPr>
          <w:ilvl w:val="0"/>
          <w:numId w:val="1002"/>
        </w:numPr>
        <w:pStyle w:val="Compact"/>
      </w:pPr>
      <w:r>
        <w:rPr>
          <w:bCs/>
          <w:b/>
        </w:rPr>
        <w:t xml:space="preserve">Technology Integration:</w:t>
      </w:r>
      <w:r>
        <w:t xml:space="preserve"> </w:t>
      </w:r>
      <w:r>
        <w:t xml:space="preserve">Our mobile app "Kampala Translate" allows on-demand booking of interpreters via phone, adopted by 200+ clinics in Kampala’s urban slums.</w:t>
      </w:r>
    </w:p>
    <w:p>
      <w:pPr>
        <w:numPr>
          <w:ilvl w:val="0"/>
          <w:numId w:val="1002"/>
        </w:numPr>
        <w:pStyle w:val="Compact"/>
      </w:pPr>
      <w:r>
        <w:rPr>
          <w:bCs/>
          <w:b/>
        </w:rPr>
        <w:t xml:space="preserve">Strategic Partnerships:</w:t>
      </w:r>
      <w:r>
        <w:t xml:space="preserve"> </w:t>
      </w:r>
      <w:r>
        <w:t xml:space="preserve">Collaborations with the Uganda Legal Aid Commission and Makerere University School of Medicine have secured long-term contracts for interpreter services across Kampala.</w:t>
      </w:r>
    </w:p>
    <w:bookmarkEnd w:id="23"/>
    <w:bookmarkEnd w:id="24"/>
    <w:bookmarkStart w:id="25" w:name="Xd0b48598970eece3122040e98fe8486f84f22bb"/>
    <w:p>
      <w:pPr>
        <w:pStyle w:val="Heading2"/>
      </w:pPr>
      <w:r>
        <w:t xml:space="preserve">IV. Case Study: Transforming Healthcare Access in Kampala</w:t>
      </w:r>
    </w:p>
    <w:p>
      <w:pPr>
        <w:pStyle w:val="FirstParagraph"/>
      </w:pPr>
      <w:r>
        <w:t xml:space="preserve">A flagship project with Mulago National Referral Hospital (Kampala) demonstrates the tangible impact of our Translator Interpreter services. Before our intervention, 40% of non-English-speaking patients at Mulago faced misdiagnosis due to communication gaps. Our deployment of 15 bilingual medical interpreters across three departments resulted in:</w:t>
      </w:r>
    </w:p>
    <w:p>
      <w:pPr>
        <w:numPr>
          <w:ilvl w:val="0"/>
          <w:numId w:val="1003"/>
        </w:numPr>
        <w:pStyle w:val="Compact"/>
      </w:pPr>
      <w:r>
        <w:t xml:space="preserve">32% reduction in patient miscommunication incidents</w:t>
      </w:r>
    </w:p>
    <w:p>
      <w:pPr>
        <w:numPr>
          <w:ilvl w:val="0"/>
          <w:numId w:val="1003"/>
        </w:numPr>
        <w:pStyle w:val="Compact"/>
      </w:pPr>
      <w:r>
        <w:t xml:space="preserve">28% increase in patient satisfaction scores (Kampala-specific survey)</w:t>
      </w:r>
    </w:p>
    <w:p>
      <w:pPr>
        <w:numPr>
          <w:ilvl w:val="0"/>
          <w:numId w:val="1003"/>
        </w:numPr>
        <w:pStyle w:val="Compact"/>
      </w:pPr>
      <w:r>
        <w:t xml:space="preserve">A sustained revenue contract valued at UGX 8.5 billion annually</w:t>
      </w:r>
    </w:p>
    <w:bookmarkEnd w:id="25"/>
    <w:bookmarkStart w:id="26" w:name="Xe39ea07b2318eca22ebbb17baf5ad85017f6dd9"/>
    <w:p>
      <w:pPr>
        <w:pStyle w:val="Heading2"/>
      </w:pPr>
      <w:r>
        <w:t xml:space="preserve">V. Challenges and Strategic Recommendations for Uganda Kampala Market</w:t>
      </w:r>
    </w:p>
    <w:p>
      <w:pPr>
        <w:pStyle w:val="FirstParagraph"/>
      </w:pPr>
      <w:r>
        <w:t xml:space="preserve">Despite strong growth, Kampala presents unique challenges requiring agile solutions:</w:t>
      </w:r>
    </w:p>
    <w:p>
      <w:pPr>
        <w:numPr>
          <w:ilvl w:val="0"/>
          <w:numId w:val="1004"/>
        </w:numPr>
        <w:pStyle w:val="Compact"/>
      </w:pPr>
      <w:r>
        <w:rPr>
          <w:bCs/>
          <w:b/>
        </w:rPr>
        <w:t xml:space="preserve">Workforce Shortage:</w:t>
      </w:r>
      <w:r>
        <w:t xml:space="preserve"> </w:t>
      </w:r>
      <w:r>
        <w:t xml:space="preserve">Only 15% of certified interpreters in Uganda are based in Kampala, creating supply constraints. *Recommendation:* Partner with Kampala-based universities (e.g., Kyambogo University) for a dedicated Translator Interpreter training program.</w:t>
      </w:r>
    </w:p>
    <w:p>
      <w:pPr>
        <w:numPr>
          <w:ilvl w:val="0"/>
          <w:numId w:val="1004"/>
        </w:numPr>
        <w:pStyle w:val="Compact"/>
      </w:pPr>
      <w:r>
        <w:rPr>
          <w:bCs/>
          <w:b/>
        </w:rPr>
        <w:t xml:space="preserve">Infrastructure Gaps:</w:t>
      </w:r>
      <w:r>
        <w:t xml:space="preserve"> </w:t>
      </w:r>
      <w:r>
        <w:t xml:space="preserve">Power outages disrupt digital services. *Recommendation:* Develop offline-capable translation tools for field teams operating in Kampala’s informal settlements.</w:t>
      </w:r>
    </w:p>
    <w:bookmarkEnd w:id="26"/>
    <w:bookmarkStart w:id="27" w:name="X554587f3c9605c336119551001d124e3aa5acb8"/>
    <w:p>
      <w:pPr>
        <w:pStyle w:val="Heading2"/>
      </w:pPr>
      <w:r>
        <w:t xml:space="preserve">VI. Conclusion: The Undeniable Value of Translator Interpreter Services in Kampala</w:t>
      </w:r>
    </w:p>
    <w:p>
      <w:pPr>
        <w:pStyle w:val="FirstParagraph"/>
      </w:pPr>
      <w:r>
        <w:t xml:space="preserve">This Sales Report confirms that the demand for specialized</w:t>
      </w:r>
      <w:r>
        <w:t xml:space="preserve"> </w:t>
      </w:r>
      <w:r>
        <w:rPr>
          <w:bCs/>
          <w:b/>
        </w:rPr>
        <w:t xml:space="preserve">Translator Interpreter</w:t>
      </w:r>
      <w:r>
        <w:t xml:space="preserve"> </w:t>
      </w:r>
      <w:r>
        <w:t xml:space="preserve">services is not just present but accelerating within Uganda's capital, Kampala. As the city becomes a magnet for East African business expansion and humanitarian initiatives, linguistic access is no longer a "nice-to-have" – it is fundamental to operational success and ethical engagement. Our Q3 performance (42% revenue growth) validates our investment in Kampala’s language ecosystem.</w:t>
      </w:r>
    </w:p>
    <w:p>
      <w:pPr>
        <w:pStyle w:val="BodyText"/>
      </w:pPr>
      <w:r>
        <w:t xml:space="preserve">Looking ahead, we project 50%+ growth in Translator Interpreter services for Kampala by Q1 2024, driven by:</w:t>
      </w:r>
    </w:p>
    <w:p>
      <w:pPr>
        <w:numPr>
          <w:ilvl w:val="0"/>
          <w:numId w:val="1005"/>
        </w:numPr>
        <w:pStyle w:val="Compact"/>
      </w:pPr>
      <w:r>
        <w:t xml:space="preserve">New infrastructure projects (e.g., Standard Gauge Railway) requiring multilingual coordination</w:t>
      </w:r>
    </w:p>
    <w:p>
      <w:pPr>
        <w:numPr>
          <w:ilvl w:val="0"/>
          <w:numId w:val="1005"/>
        </w:numPr>
        <w:pStyle w:val="Compact"/>
      </w:pPr>
      <w:r>
        <w:t xml:space="preserve">Government mandates for local language inclusion in public services</w:t>
      </w:r>
    </w:p>
    <w:p>
      <w:pPr>
        <w:numPr>
          <w:ilvl w:val="0"/>
          <w:numId w:val="1005"/>
        </w:numPr>
        <w:pStyle w:val="Compact"/>
      </w:pPr>
      <w:r>
        <w:t xml:space="preserve">Rising private-sector demand from Kampala-based tech startups expanding across Africa</w:t>
      </w:r>
    </w:p>
    <w:p>
      <w:pPr>
        <w:pStyle w:val="FirstParagraph"/>
      </w:pPr>
      <w:r>
        <w:rPr>
          <w:bCs/>
          <w:b/>
        </w:rPr>
        <w:t xml:space="preserve">In closing, Kampala is not just a market for Translator Interpreter services – it is the proving ground where these services directly enable development, justice, and economic opportunity across Uganda. Our strategic focus on this city remains our single most profitable and impactful growth lever in East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Uganda Kampala</dc:title>
  <dc:creator/>
  <dc:language>en</dc:language>
  <cp:keywords/>
  <dcterms:created xsi:type="dcterms:W3CDTF">2026-07-21T09:46:09Z</dcterms:created>
  <dcterms:modified xsi:type="dcterms:W3CDTF">2026-07-21T09:46:09Z</dcterms:modified>
</cp:coreProperties>
</file>

<file path=docProps/custom.xml><?xml version="1.0" encoding="utf-8"?>
<Properties xmlns="http://schemas.openxmlformats.org/officeDocument/2006/custom-properties" xmlns:vt="http://schemas.openxmlformats.org/officeDocument/2006/docPropsVTypes"/>
</file>