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7" w:name="X9fec6d422b6710827c1964e8752c70a3d12d99a"/>
    <w:p>
      <w:pPr>
        <w:pStyle w:val="Heading1"/>
      </w:pPr>
      <w:r>
        <w:t xml:space="preserve">Sales Report: Comprehensive Analysis of Translator Interpreter Services Market in Zimbabwe Harare</w:t>
      </w:r>
    </w:p>
    <w:p>
      <w:pPr>
        <w:pStyle w:val="FirstParagraph"/>
      </w:pPr>
      <w:r>
        <w:rPr>
          <w:bCs/>
          <w:b/>
        </w:rPr>
        <w:t xml:space="preserve">Prepared For:</w:t>
      </w:r>
      <w:r>
        <w:t xml:space="preserve"> </w:t>
      </w:r>
      <w:r>
        <w:t xml:space="preserve">Executive Management Team, Global Language Solutions (GLS) - Harare Branch</w:t>
      </w:r>
      <w:r>
        <w:br/>
      </w:r>
      <w:r>
        <w:rPr>
          <w:bCs/>
          <w:b/>
        </w:rPr>
        <w:t xml:space="preserve">Date:</w:t>
      </w:r>
      <w:r>
        <w:t xml:space="preserve"> </w:t>
      </w:r>
      <w:r>
        <w:t xml:space="preserve">October 26, 2023</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Sales Report provides a detailed analysis of the performance and market dynamics for Translator Interpreter services in Zimbabwe's capital city, Harare. The data demonstrates consistent growth in demand across all key sectors, with a 37% year-over-year increase in service bookings. Harare continues to emerge as the undisputed epicenter for linguistic solutions in Southern Africa, driven by its status as Zimbabwe's economic and administrative hub. This report confirms that our Translator Interpreter offerings are not only meeting market needs but also establishing new benchmarks for quality and accessibility within the Zimbabwe Harare landscape.</w:t>
      </w:r>
    </w:p>
    <w:bookmarkEnd w:id="20"/>
    <w:bookmarkStart w:id="21" w:name="X385ff093cac7dd223ec49e3e0017f1d3905edf4"/>
    <w:p>
      <w:pPr>
        <w:pStyle w:val="Heading2"/>
      </w:pPr>
      <w:r>
        <w:t xml:space="preserve">Market Context: Why Translator Interpreter Services Are Critical in Zimbabwe Harare</w:t>
      </w:r>
    </w:p>
    <w:p>
      <w:pPr>
        <w:pStyle w:val="FirstParagraph"/>
      </w:pPr>
      <w:r>
        <w:t xml:space="preserve">Zimbabwe Harare operates within a complex multilingual environment where Shona, Ndebele, English, and numerous other indigenous languages coexist. With over 15 official languages recognized nationally, effective communication across linguistic barriers is not optional—it's fundamental to business continuity. In Harare's bustling commercial ecosystem (home to 60% of Zimbabwe's GDP), the demand for professional Translator Interpreter services has surged due to:</w:t>
      </w:r>
    </w:p>
    <w:p>
      <w:pPr>
        <w:numPr>
          <w:ilvl w:val="0"/>
          <w:numId w:val="1001"/>
        </w:numPr>
        <w:pStyle w:val="Compact"/>
      </w:pPr>
      <w:r>
        <w:t xml:space="preserve">Increasing foreign investment in mining, agriculture, and tourism</w:t>
      </w:r>
    </w:p>
    <w:p>
      <w:pPr>
        <w:numPr>
          <w:ilvl w:val="0"/>
          <w:numId w:val="1001"/>
        </w:numPr>
        <w:pStyle w:val="Compact"/>
      </w:pPr>
      <w:r>
        <w:t xml:space="preserve">Government initiatives requiring multilingual public service delivery</w:t>
      </w:r>
    </w:p>
    <w:p>
      <w:pPr>
        <w:numPr>
          <w:ilvl w:val="0"/>
          <w:numId w:val="1001"/>
        </w:numPr>
        <w:pStyle w:val="Compact"/>
      </w:pPr>
      <w:r>
        <w:t xml:space="preserve">Rising legal and healthcare compliance standards</w:t>
      </w:r>
    </w:p>
    <w:p>
      <w:pPr>
        <w:numPr>
          <w:ilvl w:val="0"/>
          <w:numId w:val="1001"/>
        </w:numPr>
        <w:pStyle w:val="Compact"/>
      </w:pPr>
      <w:r>
        <w:t xml:space="preserve">Growing international trade partnerships with EU, SADC, and Chinese entities</w:t>
      </w:r>
    </w:p>
    <w:bookmarkEnd w:id="21"/>
    <w:bookmarkStart w:id="22" w:name="sales-performance-q1-q3-2023-highlights"/>
    <w:p>
      <w:pPr>
        <w:pStyle w:val="Heading2"/>
      </w:pPr>
      <w:r>
        <w:t xml:space="preserve">Sales Performance: Q1-Q3 2023 Highlights</w:t>
      </w:r>
    </w:p>
    <w:p>
      <w:pPr>
        <w:pStyle w:val="FirstParagraph"/>
      </w:pPr>
      <w:r>
        <w:t xml:space="preserve">Our Translator Interpreter service portfolio achieved remarkable results in Harare during the reporting period:</w:t>
      </w:r>
    </w:p>
    <w:p>
      <w:pPr>
        <w:pStyle w:val="BodyText"/>
      </w:pPr>
      <w:r>
        <w:t xml:space="preserve">Service Type</w:t>
      </w:r>
    </w:p>
    <w:p>
      <w:pPr>
        <w:pStyle w:val="BodyText"/>
      </w:pPr>
      <w:r>
        <w:t xml:space="preserve">Q1 2023 (Units)</w:t>
      </w:r>
    </w:p>
    <w:p>
      <w:pPr>
        <w:pStyle w:val="BodyText"/>
      </w:pPr>
      <w:r>
        <w:t xml:space="preserve">Q3 2023 (Units)</w:t>
      </w:r>
    </w:p>
    <w:p>
      <w:pPr>
        <w:pStyle w:val="BodyText"/>
      </w:pPr>
    </w:p>
    <w:p>
      <w:pPr>
        <w:pStyle w:val="BodyText"/>
      </w:pPr>
      <w:r>
        <w:t xml:space="preserve">% Growth (Q1-Q3)</w:t>
      </w:r>
    </w:p>
    <w:p>
      <w:pPr>
        <w:pStyle w:val="BodyText"/>
      </w:pPr>
      <w:r>
        <w:t xml:space="preserve">On-site Interpretation</w:t>
      </w:r>
    </w:p>
    <w:p>
      <w:pPr>
        <w:pStyle w:val="BodyText"/>
      </w:pPr>
      <w:r>
        <w:t xml:space="preserve">87</w:t>
      </w:r>
    </w:p>
    <w:p>
      <w:pPr>
        <w:pStyle w:val="BodyText"/>
      </w:pPr>
      <w:r>
        <w:t xml:space="preserve">142</w:t>
      </w:r>
    </w:p>
    <w:p>
      <w:pPr>
        <w:pStyle w:val="BodyText"/>
      </w:pPr>
      <w:r>
        <w:t xml:space="preserve">+63.2%</w:t>
      </w:r>
    </w:p>
    <w:p>
      <w:pPr>
        <w:pStyle w:val="BodyText"/>
      </w:pPr>
      <w:r>
        <w:t xml:space="preserve">Voice-over Translation</w:t>
      </w:r>
    </w:p>
    <w:p>
      <w:pPr>
        <w:pStyle w:val="BodyText"/>
      </w:pPr>
      <w:r>
        <w:t xml:space="preserve">35</w:t>
      </w:r>
    </w:p>
    <w:p>
      <w:pPr>
        <w:pStyle w:val="BodyText"/>
      </w:pPr>
      <w:r>
        <w:t xml:space="preserve">98 text&gt;</w:t>
      </w:r>
    </w:p>
    <w:p>
      <w:pPr>
        <w:pStyle w:val="BodyText"/>
      </w:pPr>
      <w:r>
        <w:t xml:space="preserve">Total Translator Interpreter Bookings (Harare)</w:t>
      </w:r>
    </w:p>
    <w:p>
      <w:pPr>
        <w:pStyle w:val="BodyText"/>
      </w:pPr>
      <w:r>
        <w:t xml:space="preserve">1,420</w:t>
      </w:r>
    </w:p>
    <w:p>
      <w:pPr>
        <w:pStyle w:val="BodyText"/>
      </w:pPr>
      <w:r>
        <w:t xml:space="preserve">Notably, the medical sector drove 28% of new Translator Interpreter engagements in Harare, while legal services accounted for 24%. The tourism industry—particularly luxury safari operators based in Harare—showed explosive growth at 115% year-over-year. This aligns perfectly with Zimbabwe's "Destination Harare" tourism campaign, where seamless multilingual customer service directly impacts visitor satisfaction metrics.</w:t>
      </w:r>
    </w:p>
    <w:bookmarkEnd w:id="22"/>
    <w:bookmarkStart w:id="23" w:name="key-revenue-streams-and-sector-breakdown"/>
    <w:p>
      <w:pPr>
        <w:pStyle w:val="Heading2"/>
      </w:pPr>
      <w:r>
        <w:t xml:space="preserve">Key Revenue Streams and Sector Breakdown</w:t>
      </w:r>
    </w:p>
    <w:p>
      <w:pPr>
        <w:pStyle w:val="FirstParagraph"/>
      </w:pPr>
      <w:r>
        <w:t xml:space="preserve">The following table reveals the revenue composition by sector, demonstrating how Translator Interpreter services have become mission-critical across Zimbabwe Harare's economy:</w:t>
      </w:r>
    </w:p>
    <w:p>
      <w:pPr>
        <w:pStyle w:val="BodyText"/>
      </w:pPr>
      <w:r>
        <w:t xml:space="preserve">Sector</w:t>
      </w:r>
    </w:p>
    <w:p>
      <w:pPr>
        <w:pStyle w:val="BodyText"/>
      </w:pPr>
      <w:r>
        <w:t xml:space="preserve">Revenue Share (Q3 2023)</w:t>
      </w:r>
    </w:p>
    <w:p>
      <w:pPr>
        <w:pStyle w:val="BodyText"/>
      </w:pPr>
      <w:r>
        <w:t xml:space="preserve">Growth vs. Q3 2022</w:t>
      </w:r>
    </w:p>
    <w:p>
      <w:pPr>
        <w:pStyle w:val="BodyText"/>
      </w:pPr>
      <w:r>
        <w:t xml:space="preserve">Healthcare (Hospitals, Clinics)</w:t>
      </w:r>
    </w:p>
    <w:p>
      <w:pPr>
        <w:pStyle w:val="BodyText"/>
      </w:pPr>
      <w:r>
        <w:t xml:space="preserve">31%</w:t>
      </w:r>
    </w:p>
    <w:p>
      <w:pPr>
        <w:pStyle w:val="BodyText"/>
      </w:pPr>
      <w:r>
        <w:t xml:space="preserve">+49%</w:t>
      </w:r>
    </w:p>
    <w:p>
      <w:pPr>
        <w:pStyle w:val="BodyText"/>
      </w:pPr>
      <w:r>
        <w:t xml:space="preserve">Legal &amp; Government</w:t>
      </w:r>
    </w:p>
    <w:p>
      <w:pPr>
        <w:pStyle w:val="BodyText"/>
      </w:pPr>
      <w:r>
        <w:t xml:space="preserve">28%</w:t>
      </w:r>
    </w:p>
    <w:p>
      <w:pPr>
        <w:pStyle w:val="BodyText"/>
      </w:pPr>
      <w:r>
        <w:t xml:space="preserve">Tourism &amp; Hospitality (Harare-based operators)115%</w:t>
      </w:r>
    </w:p>
    <w:p>
      <w:pPr>
        <w:pStyle w:val="BodyText"/>
      </w:pPr>
      <w:r>
        <w:t xml:space="preserve">International NGOs (UN, World Bank projects)</w:t>
      </w:r>
    </w:p>
    <w:p>
      <w:pPr>
        <w:pStyle w:val="BodyText"/>
      </w:pPr>
      <w:r>
        <w:t xml:space="preserve">17%</w:t>
      </w:r>
    </w:p>
    <w:p>
      <w:pPr>
        <w:pStyle w:val="BodyText"/>
      </w:pPr>
      <w:r>
        <w:t xml:space="preserve">+35%</w:t>
      </w:r>
    </w:p>
    <w:p>
      <w:pPr>
        <w:pStyle w:val="BodyText"/>
      </w:pPr>
      <w:r>
        <w:t xml:space="preserve">Retail &amp; E-commerce</w:t>
      </w:r>
    </w:p>
    <w:p>
      <w:pPr>
        <w:pStyle w:val="BodyText"/>
      </w:pPr>
      <w:r>
        <w:t xml:space="preserve">4%</w:t>
      </w:r>
    </w:p>
    <w:p>
      <w:pPr>
        <w:pStyle w:val="BodyText"/>
      </w:pPr>
      <w:r>
        <w:t xml:space="preserve">Notable success story: A major Harare-based pharmaceutical company reduced patient miscommunication incidents by 67% after implementing our on-demand Translator Interpreter service for their rural health outreach programs. This directly contributed to a $185,000 revenue increase in their community healthcare division during Q2 2023.</w:t>
      </w:r>
    </w:p>
    <w:bookmarkEnd w:id="23"/>
    <w:bookmarkStart w:id="24" w:name="X4f746d5458e8de0fbab1e79b613dd06b94c6d8c"/>
    <w:p>
      <w:pPr>
        <w:pStyle w:val="Heading2"/>
      </w:pPr>
      <w:r>
        <w:t xml:space="preserve">Market Challenges and Competitive Landscape</w:t>
      </w:r>
    </w:p>
    <w:p>
      <w:pPr>
        <w:pStyle w:val="FirstParagraph"/>
      </w:pPr>
      <w:r>
        <w:t xml:space="preserve">While demand is strong, the Translator Interpreter market in Zimbabwe Harare faces two critical challenges:</w:t>
      </w:r>
    </w:p>
    <w:p>
      <w:pPr>
        <w:numPr>
          <w:ilvl w:val="0"/>
          <w:numId w:val="1002"/>
        </w:numPr>
        <w:pStyle w:val="Compact"/>
      </w:pPr>
      <w:r>
        <w:rPr>
          <w:bCs/>
          <w:b/>
        </w:rPr>
        <w:t xml:space="preserve">Linguistic Skill Shortage:</w:t>
      </w:r>
      <w:r>
        <w:t xml:space="preserve"> </w:t>
      </w:r>
      <w:r>
        <w:t xml:space="preserve">Only 14% of Harare's interpreter pool possesses certified proficiency in both English and two indigenous languages. This creates supply constraints for specialized services (e.g., medical interpretation in Shona/Ndebele).</w:t>
      </w:r>
    </w:p>
    <w:p>
      <w:pPr>
        <w:numPr>
          <w:ilvl w:val="0"/>
          <w:numId w:val="1002"/>
        </w:numPr>
        <w:pStyle w:val="Compact"/>
      </w:pPr>
      <w:r>
        <w:rPr>
          <w:bCs/>
          <w:b/>
        </w:rPr>
        <w:t xml:space="preserve">Technology Integration:</w:t>
      </w:r>
      <w:r>
        <w:t xml:space="preserve"> </w:t>
      </w:r>
      <w:r>
        <w:t xml:space="preserve">Competitors are deploying AI translation tools that fail to capture cultural nuance—creating opportunities for our human-centered Translator Interpreter model to differentiate.</w:t>
      </w:r>
    </w:p>
    <w:p>
      <w:pPr>
        <w:pStyle w:val="FirstParagraph"/>
      </w:pPr>
      <w:r>
        <w:t xml:space="preserve">Our competitive advantage lies in our Harare-based network of 127 certified Translator Interpreters with local cultural expertise. Unlike offshore competitors, we avoid the 48-hour response delays typical in global translation services. In the Q3 survey, 92% of Harare clients cited "local context understanding" as their primary reason for choosing our services over alternatives.</w:t>
      </w:r>
    </w:p>
    <w:bookmarkEnd w:id="24"/>
    <w:bookmarkStart w:id="25" w:name="strategic-recommendations"/>
    <w:p>
      <w:pPr>
        <w:pStyle w:val="Heading2"/>
      </w:pPr>
      <w:r>
        <w:t xml:space="preserve">Strategic Recommendations</w:t>
      </w:r>
    </w:p>
    <w:p>
      <w:pPr>
        <w:pStyle w:val="FirstParagraph"/>
      </w:pPr>
      <w:r>
        <w:t xml:space="preserve">Based on this Sales Report data, we propose three action items to capitalize on Zimbabwe Harare's growth trajectory:</w:t>
      </w:r>
    </w:p>
    <w:p>
      <w:pPr>
        <w:numPr>
          <w:ilvl w:val="0"/>
          <w:numId w:val="1003"/>
        </w:numPr>
        <w:pStyle w:val="Compact"/>
      </w:pPr>
      <w:r>
        <w:rPr>
          <w:bCs/>
          <w:b/>
        </w:rPr>
        <w:t xml:space="preserve">Expand Shona/Ndebele Specialist Pool:</w:t>
      </w:r>
      <w:r>
        <w:t xml:space="preserve"> </w:t>
      </w:r>
      <w:r>
        <w:t xml:space="preserve">Allocate $45,000 for targeted recruitment of 25 new certified interpreters specializing in medical/legal Shona and Ndebele. This addresses the critical skill gap identified in our market analysis.</w:t>
      </w:r>
    </w:p>
    <w:p>
      <w:pPr>
        <w:numPr>
          <w:ilvl w:val="0"/>
          <w:numId w:val="1003"/>
        </w:numPr>
        <w:pStyle w:val="Compact"/>
      </w:pPr>
      <w:r>
        <w:rPr>
          <w:bCs/>
          <w:b/>
        </w:rPr>
        <w:t xml:space="preserve">Launch Harare Community Portal:</w:t>
      </w:r>
      <w:r>
        <w:t xml:space="preserve"> </w:t>
      </w:r>
      <w:r>
        <w:t xml:space="preserve">Develop a dedicated online platform for government agencies (e.g., Harare City Council, Ministry of Health) offering bulk Translator Interpreter contracts at 15% discounted rates for public sector initiatives.</w:t>
      </w:r>
    </w:p>
    <w:p>
      <w:pPr>
        <w:numPr>
          <w:ilvl w:val="0"/>
          <w:numId w:val="1003"/>
        </w:numPr>
        <w:pStyle w:val="Compact"/>
      </w:pPr>
      <w:r>
        <w:rPr>
          <w:bCs/>
          <w:b/>
        </w:rPr>
        <w:t xml:space="preserve">Create "Zimbabwe Certified" Training Program:</w:t>
      </w:r>
      <w:r>
        <w:t xml:space="preserve"> </w:t>
      </w:r>
      <w:r>
        <w:t xml:space="preserve">Partner with University of Zimbabwe to establish the first accredited Translator Interpreter certification program in Harare, ensuring long-term talent pipeline development.</w:t>
      </w:r>
    </w:p>
    <w:bookmarkEnd w:id="25"/>
    <w:bookmarkStart w:id="26" w:name="Xaf1b4c37e6a68c148fc6a09cf6d8d50c5c320e0"/>
    <w:p>
      <w:pPr>
        <w:pStyle w:val="Heading2"/>
      </w:pPr>
      <w:r>
        <w:t xml:space="preserve">Conclusion: The Undeniable Value of Translator Interpreter Services in Zimbabwe Harare</w:t>
      </w:r>
    </w:p>
    <w:p>
      <w:pPr>
        <w:pStyle w:val="FirstParagraph"/>
      </w:pPr>
      <w:r>
        <w:t xml:space="preserve">This Sales Report conclusively demonstrates that professional Translator Interpreter services are not merely an operational expense but a strategic growth driver for businesses operating in Zimbabwe Harare. The 37% YoY sales growth across all service types confirms market validation, while the sector-specific revenue breakdown reveals untapped potential in healthcare and government sectors. As Harare continues to position itself as Southern Africa's premier business destination, the demand for accurate, culturally intelligent communication will only intensify.</w:t>
      </w:r>
    </w:p>
    <w:p>
      <w:pPr>
        <w:pStyle w:val="BodyText"/>
      </w:pPr>
      <w:r>
        <w:t xml:space="preserve">Our commitment to delivering exceptional Translator Interpreter services within Zimbabwe Harare's unique linguistic ecosystem remains our competitive cornerstone. The data shows that when businesses invest in professional language solutions, they achieve measurable outcomes: higher customer retention (23% average increase), reduced compliance risks (41% fewer legal disputes), and enhanced brand reputation in the Zimbabwean market. We project 50% revenue growth for Translator Interpreter services by Q1 2024, making this our most promising service line within the Zimbabwe Harare operations.</w:t>
      </w:r>
    </w:p>
    <w:p>
      <w:pPr>
        <w:pStyle w:val="BodyText"/>
      </w:pPr>
      <w:r>
        <w:rPr>
          <w:bCs/>
          <w:b/>
        </w:rPr>
        <w:t xml:space="preserve">Prepared By:</w:t>
      </w:r>
      <w:r>
        <w:t xml:space="preserve"> </w:t>
      </w:r>
      <w:r>
        <w:t xml:space="preserve">Global Language Solutions Sales Analytics Team</w:t>
      </w:r>
      <w:r>
        <w:br/>
      </w:r>
      <w:r>
        <w:rPr>
          <w:bCs/>
          <w:b/>
        </w:rPr>
        <w:t xml:space="preserve">Harare Office Contact:</w:t>
      </w:r>
      <w:r>
        <w:t xml:space="preserve"> </w:t>
      </w:r>
      <w:r>
        <w:t xml:space="preserve">Sarah Mupfumira, Regional Sales Director (s.mupfumira@glsglobal.co.zw)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Zimbabwe Harare</dc:title>
  <dc:creator/>
  <dc:language>en</dc:language>
  <cp:keywords/>
  <dcterms:created xsi:type="dcterms:W3CDTF">2026-07-21T11:11:20Z</dcterms:created>
  <dcterms:modified xsi:type="dcterms:W3CDTF">2026-07-21T11:11:20Z</dcterms:modified>
</cp:coreProperties>
</file>

<file path=docProps/custom.xml><?xml version="1.0" encoding="utf-8"?>
<Properties xmlns="http://schemas.openxmlformats.org/officeDocument/2006/custom-properties" xmlns:vt="http://schemas.openxmlformats.org/officeDocument/2006/docPropsVTypes"/>
</file>