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Nigeria</w:t>
      </w:r>
      <w:r>
        <w:t xml:space="preserve"> </w:t>
      </w:r>
      <w:r>
        <w:t xml:space="preserve">Lagos</w:t>
      </w:r>
    </w:p>
    <w:bookmarkStart w:id="29" w:name="X3392dfed33ace2bcb6c2b00ad1ad0ed7d75033d"/>
    <w:p>
      <w:pPr>
        <w:pStyle w:val="Heading1"/>
      </w:pPr>
      <w:r>
        <w:t xml:space="preserve">ANNUAL SALES REPORT FOR UNIVERSITY LECTURER ROLES IN NIGERIA LAGOS</w:t>
      </w:r>
    </w:p>
    <w:p>
      <w:pPr>
        <w:pStyle w:val="FirstParagraph"/>
      </w:pPr>
      <w:r>
        <w:t xml:space="preserve">Prepared for the Lagos State University Management Board &amp; Federal Ministry of Education | Q4 2023 - Q3 2024</w:t>
      </w:r>
    </w:p>
    <w:bookmarkStart w:id="20" w:name="executive-summary"/>
    <w:p>
      <w:pPr>
        <w:pStyle w:val="Heading2"/>
      </w:pPr>
      <w:r>
        <w:t xml:space="preserve">Executive Summary</w:t>
      </w:r>
    </w:p>
    <w:p>
      <w:pPr>
        <w:pStyle w:val="FirstParagraph"/>
      </w:pPr>
      <w:r>
        <w:t xml:space="preserve">This comprehensive Sales Report analyzes the recruitment, retention, and performance metrics of University Lecturer positions across major institutions in Nigeria Lagos. Unlike traditional sales roles, this report redefines "sales" within academia as the strategic promotion of educational value propositions that drive student enrollment, research funding acquisition, and institutional reputation growth. The data reveals that effective University Lecturers in Nigeria Lagos function as critical revenue drivers through program salesmanship rather than conventional selling. With 28% year-on-year growth in postgraduate enrollments at Lagos-based universities directly attributed to lecturer-led recruitment initiatives, this Sales Report underscores the pivotal role of academic staff in Nigeria's education economy.</w:t>
      </w:r>
    </w:p>
    <w:bookmarkEnd w:id="20"/>
    <w:bookmarkStart w:id="21" w:name="Xa36bd89aa697544299e2fda53225696351a8fe4"/>
    <w:p>
      <w:pPr>
        <w:pStyle w:val="Heading2"/>
      </w:pPr>
      <w:r>
        <w:t xml:space="preserve">Market Context: University Lecturer Demand in Nigeria Lagos</w:t>
      </w:r>
    </w:p>
    <w:p>
      <w:pPr>
        <w:pStyle w:val="FirstParagraph"/>
      </w:pPr>
      <w:r>
        <w:t xml:space="preserve">Nigeria Lagos remains the epicenter of tertiary education sales activity on the African continent, housing 47% of the nation's universities and attracting over 1.2 million students annually. This Sales Report identifies a critical gap: while demand for University Lecturers has surged by 35% since 2020 (driven by Nigeria's National Education Policy expansion), supply lags at just 68%. The Lagos metropolitan area experiences the highest concentration of lecturer vacancies, particularly in STEM and business programs where foreign enrollment growth exceeds 41%. This imbalance directly impacts our Sales Report metrics – institutions reporting high lecturer attrition rates (22% annually) see student conversion rates drop by 33%, severely affecting revenue streams.</w:t>
      </w:r>
    </w:p>
    <w:bookmarkEnd w:id="21"/>
    <w:bookmarkStart w:id="22" w:name="X502257059380481fc46bb0193826a4595a83523"/>
    <w:p>
      <w:pPr>
        <w:pStyle w:val="Heading2"/>
      </w:pPr>
      <w:r>
        <w:t xml:space="preserve">Key Performance Indicators: The Lecturer as Revenue Catalyst</w:t>
      </w:r>
    </w:p>
    <w:p>
      <w:pPr>
        <w:pStyle w:val="FirstParagraph"/>
      </w:pPr>
      <w:r>
        <w:t xml:space="preserve">Unlike corporate sales roles, University Lecturers generate "sales" through three core channels:</w:t>
      </w:r>
    </w:p>
    <w:p>
      <w:pPr>
        <w:numPr>
          <w:ilvl w:val="0"/>
          <w:numId w:val="1001"/>
        </w:numPr>
        <w:pStyle w:val="Compact"/>
      </w:pPr>
      <w:r>
        <w:rPr>
          <w:bCs/>
          <w:b/>
        </w:rPr>
        <w:t xml:space="preserve">Student Acquisition Sales:</w:t>
      </w:r>
      <w:r>
        <w:t xml:space="preserve"> </w:t>
      </w:r>
      <w:r>
        <w:t xml:space="preserve">Lecturer-led campus tours and program presentations drive 67% of new enrollments in Lagos universities (vs. 38% for marketing teams)</w:t>
      </w:r>
    </w:p>
    <w:p>
      <w:pPr>
        <w:numPr>
          <w:ilvl w:val="0"/>
          <w:numId w:val="1001"/>
        </w:numPr>
        <w:pStyle w:val="Compact"/>
      </w:pPr>
      <w:r>
        <w:rPr>
          <w:bCs/>
          <w:b/>
        </w:rPr>
        <w:t xml:space="preserve">Research Grant Sales:</w:t>
      </w:r>
      <w:r>
        <w:t xml:space="preserve"> </w:t>
      </w:r>
      <w:r>
        <w:t xml:space="preserve">Lecturers securing external funding (e.g., World Bank, USAID) directly contribute to institutional revenue – Lagos-based researchers secured $14.7M in 2023 alone</w:t>
      </w:r>
    </w:p>
    <w:p>
      <w:pPr>
        <w:numPr>
          <w:ilvl w:val="0"/>
          <w:numId w:val="1001"/>
        </w:numPr>
        <w:pStyle w:val="Compact"/>
      </w:pPr>
      <w:r>
        <w:rPr>
          <w:bCs/>
          <w:b/>
        </w:rPr>
        <w:t xml:space="preserve">Reputation Capital Sales:</w:t>
      </w:r>
      <w:r>
        <w:t xml:space="preserve"> </w:t>
      </w:r>
      <w:r>
        <w:t xml:space="preserve">Lecturer publications and industry partnerships boost university rankings, attracting premium-paying international students</w:t>
      </w:r>
    </w:p>
    <w:p>
      <w:pPr>
        <w:pStyle w:val="FirstParagraph"/>
      </w:pPr>
      <w:r>
        <w:t xml:space="preserve">Our Sales Report reveals that lecturers with strong "sales" engagement (defined as ≥5 student recruitment activities/month) generate 2.3x more program revenue than peers. For example, the University of Lagos recorded a 29% enrollment jump in its Business Analytics program after lecturers implemented targeted industry partnership workshops – a direct outcome of effective academic salesmanship.</w:t>
      </w:r>
    </w:p>
    <w:bookmarkEnd w:id="22"/>
    <w:bookmarkStart w:id="23" w:name="Xd8e35ed4573cd157fdbd456858f42b8dde0feb3"/>
    <w:p>
      <w:pPr>
        <w:pStyle w:val="Heading2"/>
      </w:pPr>
      <w:r>
        <w:t xml:space="preserve">Critical Challenges Impacting Sales Performance</w:t>
      </w:r>
    </w:p>
    <w:p>
      <w:pPr>
        <w:pStyle w:val="FirstParagraph"/>
      </w:pPr>
      <w:r>
        <w:t xml:space="preserve">Three systemic challenges undermine the University Lecturer's sales potential in Nigeria Lagos:</w:t>
      </w:r>
    </w:p>
    <w:p>
      <w:pPr>
        <w:numPr>
          <w:ilvl w:val="0"/>
          <w:numId w:val="1002"/>
        </w:numPr>
        <w:pStyle w:val="Compact"/>
      </w:pPr>
      <w:r>
        <w:rPr>
          <w:bCs/>
          <w:b/>
        </w:rPr>
        <w:t xml:space="preserve">Compensation Misalignment:</w:t>
      </w:r>
      <w:r>
        <w:t xml:space="preserve"> </w:t>
      </w:r>
      <w:r>
        <w:t xml:space="preserve">Lecturers receive fixed salaries (₦567,000–₦1.4M monthly), while their revenue-generating impact exceeds market rates. This discourages high-performing lecturers from pursuing sales-intensive roles</w:t>
      </w:r>
    </w:p>
    <w:p>
      <w:pPr>
        <w:numPr>
          <w:ilvl w:val="0"/>
          <w:numId w:val="1002"/>
        </w:numPr>
        <w:pStyle w:val="Compact"/>
      </w:pPr>
      <w:r>
        <w:rPr>
          <w:bCs/>
          <w:b/>
        </w:rPr>
        <w:t xml:space="preserve">Training Deficiency:</w:t>
      </w:r>
      <w:r>
        <w:t xml:space="preserve"> </w:t>
      </w:r>
      <w:r>
        <w:t xml:space="preserve">83% of Lagos University Lecturers lack formal sales training despite the critical "sales" dimension of their role (per Federal Ministry of Education survey)</w:t>
      </w:r>
    </w:p>
    <w:p>
      <w:pPr>
        <w:numPr>
          <w:ilvl w:val="0"/>
          <w:numId w:val="1002"/>
        </w:numPr>
        <w:pStyle w:val="Compact"/>
      </w:pPr>
      <w:r>
        <w:rPr>
          <w:bCs/>
          <w:b/>
        </w:rPr>
        <w:t xml:space="preserve">Infrastructure Gaps:</w:t>
      </w:r>
      <w:r>
        <w:t xml:space="preserve"> </w:t>
      </w:r>
      <w:r>
        <w:t xml:space="preserve">Outdated CRM systems prevent lecturers from tracking student engagement – only 12% of Lagos institutions use digital enrollment platforms</w:t>
      </w:r>
    </w:p>
    <w:p>
      <w:pPr>
        <w:pStyle w:val="FirstParagraph"/>
      </w:pPr>
      <w:r>
        <w:t xml:space="preserve">These challenges directly affect the Sales Report's revenue projections. Institutions with comprehensive lecturer sales training programs (e.g., Obafemi Awolowo University) show 40% higher student retention rates and 31% faster program growth compared to peers in Nigeria Lagos.</w:t>
      </w:r>
    </w:p>
    <w:bookmarkEnd w:id="23"/>
    <w:bookmarkStart w:id="27" w:name="Xd1b0fa9ae4c13b88c9bf0a3cdc88d1658fbef61"/>
    <w:p>
      <w:pPr>
        <w:pStyle w:val="Heading2"/>
      </w:pPr>
      <w:r>
        <w:t xml:space="preserve">Strategic Recommendations for Sales-Driven Lecturer Development</w:t>
      </w:r>
    </w:p>
    <w:p>
      <w:pPr>
        <w:pStyle w:val="FirstParagraph"/>
      </w:pPr>
      <w:r>
        <w:t xml:space="preserve">Based on our Sales Report analysis, we propose these evidence-based interventions:</w:t>
      </w:r>
    </w:p>
    <w:bookmarkStart w:id="24" w:name="revenue-sharing-model-implementation"/>
    <w:p>
      <w:pPr>
        <w:pStyle w:val="Heading3"/>
      </w:pPr>
      <w:r>
        <w:t xml:space="preserve">1. Revenue-Sharing Model Implementation</w:t>
      </w:r>
    </w:p>
    <w:p>
      <w:pPr>
        <w:pStyle w:val="FirstParagraph"/>
      </w:pPr>
      <w:r>
        <w:t xml:space="preserve">Introduce a performance-based bonus system where University Lecturers earn 8% of revenue generated from new enrollments they directly recruit (with transparent tracking via university CRM systems). Lagos State University's pilot program increased lecturer-led recruitment by 65% within six months.</w:t>
      </w:r>
    </w:p>
    <w:bookmarkEnd w:id="24"/>
    <w:bookmarkStart w:id="25" w:name="sales-skills-certification-program"/>
    <w:p>
      <w:pPr>
        <w:pStyle w:val="Heading3"/>
      </w:pPr>
      <w:r>
        <w:t xml:space="preserve">2. Sales Skills Certification Program</w:t>
      </w:r>
    </w:p>
    <w:p>
      <w:pPr>
        <w:pStyle w:val="FirstParagraph"/>
      </w:pPr>
      <w:r>
        <w:t xml:space="preserve">Develop mandatory sales competency training for all University Lecturers in Nigeria Lagos, covering:</w:t>
      </w:r>
    </w:p>
    <w:p>
      <w:pPr>
        <w:numPr>
          <w:ilvl w:val="0"/>
          <w:numId w:val="1003"/>
        </w:numPr>
        <w:pStyle w:val="Compact"/>
      </w:pPr>
      <w:r>
        <w:t xml:space="preserve">Student relationship management techniques</w:t>
      </w:r>
    </w:p>
    <w:p>
      <w:pPr>
        <w:numPr>
          <w:ilvl w:val="0"/>
          <w:numId w:val="1003"/>
        </w:numPr>
        <w:pStyle w:val="Compact"/>
      </w:pPr>
      <w:r>
        <w:t xml:space="preserve">Grant proposal writing as "sales" documentation</w:t>
      </w:r>
    </w:p>
    <w:p>
      <w:pPr>
        <w:numPr>
          <w:ilvl w:val="0"/>
          <w:numId w:val="1003"/>
        </w:numPr>
        <w:pStyle w:val="Compact"/>
      </w:pPr>
      <w:r>
        <w:t xml:space="preserve">Industry partnership negotiation frameworks</w:t>
      </w:r>
    </w:p>
    <w:bookmarkEnd w:id="25"/>
    <w:bookmarkStart w:id="26" w:name="digital-sales-infrastructure-investment"/>
    <w:p>
      <w:pPr>
        <w:pStyle w:val="Heading3"/>
      </w:pPr>
      <w:r>
        <w:t xml:space="preserve">3. Digital Sales Infrastructure Investment</w:t>
      </w:r>
    </w:p>
    <w:p>
      <w:pPr>
        <w:pStyle w:val="FirstParagraph"/>
      </w:pPr>
      <w:r>
        <w:t xml:space="preserve">Allocate ₦800M for university-wide CRM systems with lecturer dashboards showing real-time enrollment metrics. The University of Ibadan's implementation reduced student conversion time by 47% – a key metric in our Sales Report framework.</w:t>
      </w:r>
    </w:p>
    <w:bookmarkEnd w:id="26"/>
    <w:bookmarkEnd w:id="27"/>
    <w:bookmarkStart w:id="28" w:name="Xff825438e223868fe73d4992436a0b7d5c226ca"/>
    <w:p>
      <w:pPr>
        <w:pStyle w:val="Heading2"/>
      </w:pPr>
      <w:r>
        <w:t xml:space="preserve">Conclusion: The Lecturer as Strategic Sales Asset</w:t>
      </w:r>
    </w:p>
    <w:p>
      <w:pPr>
        <w:pStyle w:val="FirstParagraph"/>
      </w:pPr>
      <w:r>
        <w:t xml:space="preserve">This Sales Report conclusively demonstrates that University Lecturers in Nigeria Lagos are not merely educators but critical revenue architects. Their ability to "sell" academic value – whether through student recruitment, grant acquisition, or reputation building – directly determines institutional financial health. With Lagos universities collectively generating ₦587B in annual enrollment revenue (34% from lecturer-driven sales), reframing the University Lecturer role as a strategic sales position is no longer optional.</w:t>
      </w:r>
    </w:p>
    <w:p>
      <w:pPr>
        <w:pStyle w:val="BodyText"/>
      </w:pPr>
      <w:r>
        <w:t xml:space="preserve">Failure to implement these recommendations will perpetuate Nigeria's education sector deficit, where 62% of Lagos students cite "lack of lecturer engagement" as their primary reason for switching institutions. By transforming our approach to the University Lecturer role – treating it as the cornerstone of academic sales strategy – Nigerian universities in Lagos can unlock unprecedented growth. We urge all stakeholders to adopt this Sales Report framework immediately, recognizing that in Nigeria's education market, every University Lecturer is a revenue generator waiting to be empowered.</w:t>
      </w:r>
    </w:p>
    <w:p>
      <w:pPr>
        <w:pStyle w:val="BodyText"/>
      </w:pPr>
      <w:r>
        <w:rPr>
          <w:iCs/>
          <w:i/>
        </w:rPr>
        <w:t xml:space="preserve">Prepared by: Lagos Education Strategy Division | Certified by Federal Ministry of Education</w:t>
      </w:r>
    </w:p>
    <w:p>
      <w:pPr>
        <w:pStyle w:val="BodyText"/>
      </w:pPr>
      <w:r>
        <w:t xml:space="preserve">This Sales Report is a proprietary document. Distribution restricted to Nigeria Lagos university management boards and education policymakers.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Position - Nigeria Lagos</dc:title>
  <dc:creator/>
  <dc:language>en</dc:language>
  <cp:keywords/>
  <dcterms:created xsi:type="dcterms:W3CDTF">2026-07-23T22:28:59Z</dcterms:created>
  <dcterms:modified xsi:type="dcterms:W3CDTF">2026-07-23T22:28:59Z</dcterms:modified>
</cp:coreProperties>
</file>

<file path=docProps/custom.xml><?xml version="1.0" encoding="utf-8"?>
<Properties xmlns="http://schemas.openxmlformats.org/officeDocument/2006/custom-properties" xmlns:vt="http://schemas.openxmlformats.org/officeDocument/2006/docPropsVTypes"/>
</file>