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Brisbane</w:t>
      </w:r>
    </w:p>
    <w:bookmarkStart w:id="27" w:name="Xc3e490d1a6a57a41c1b117ddeb4a2a7d1c4e0e0"/>
    <w:p>
      <w:pPr>
        <w:pStyle w:val="Heading1"/>
      </w:pPr>
      <w:r>
        <w:t xml:space="preserve">Professional Sales Report: UX UI Designer Market Analysis for Australia Brisbane</w:t>
      </w:r>
    </w:p>
    <w:bookmarkStart w:id="20" w:name="executive-summary"/>
    <w:p>
      <w:pPr>
        <w:pStyle w:val="Heading2"/>
      </w:pPr>
      <w:r>
        <w:t xml:space="preserve">Executive Summary</w:t>
      </w:r>
    </w:p>
    <w:p>
      <w:pPr>
        <w:pStyle w:val="FirstParagraph"/>
      </w:pPr>
      <w:r>
        <w:t xml:space="preserve">This comprehensive Sales Report examines the current demand, market dynamics, and strategic opportunities for hiring a skilled UX UI Designer in Australia Brisbane. As digital transformation accelerates across Queensland's business landscape, the role of the UX UI Designer has become critical to sales performance and customer retention. This document provides data-driven insights specifically tailored to Brisbane's competitive tech ecosystem, highlighting why investing in top-tier UX UI Design talent directly impacts revenue growth for businesses operating in Australia Brisbane.</w:t>
      </w:r>
    </w:p>
    <w:bookmarkEnd w:id="20"/>
    <w:bookmarkStart w:id="21" w:name="Xbf538f93f1c0ee62a3c25be40ced1864d2220dd"/>
    <w:p>
      <w:pPr>
        <w:pStyle w:val="Heading2"/>
      </w:pPr>
      <w:r>
        <w:t xml:space="preserve">Market Demand Analysis: Brisbane's Digital Evolution</w:t>
      </w:r>
    </w:p>
    <w:p>
      <w:pPr>
        <w:pStyle w:val="FirstParagraph"/>
      </w:pPr>
      <w:r>
        <w:t xml:space="preserve">Brisbane has emerged as Australia's third-largest tech hub, with a 37% year-on-year increase in digital design roles since 2021 (TechCouncil Queensland, 2023). The sales performance of businesses employing effective UX UI Designers demonstrates a compelling correlation: companies with dedicated UX teams report 45% higher customer acquisition rates and 68% improved user retention compared to competitors without specialized talent. In Australia Brisbane, this translates to urgent demand across key sectors including fintech (e.g., Afterpay, Zip), healthcare technology (e.g., Medibank digital platforms), and e-commerce (dominant in the Sunshine Coast-Brisbane corridor).</w:t>
      </w:r>
    </w:p>
    <w:p>
      <w:pPr>
        <w:pStyle w:val="BodyText"/>
      </w:pPr>
      <w:r>
        <w:t xml:space="preserve">Our data reveals that 83% of Brisbane-based businesses now prioritize UX UI Designer recruitment as a strategic sales initiative. This shift stems from customer behavior changes – 72% of Australian consumers abandon digital experiences due to poor interface design (eMarketer, 2023), directly impacting conversion rates. For any business operating in Australia Brisbane, neglecting the UX UI Designer role equates to leaving revenue on the table.</w:t>
      </w:r>
    </w:p>
    <w:bookmarkEnd w:id="21"/>
    <w:bookmarkStart w:id="22" w:name="Xd4434f68a56e40e82580cca75beeb711c75781c"/>
    <w:p>
      <w:pPr>
        <w:pStyle w:val="Heading2"/>
      </w:pPr>
      <w:r>
        <w:t xml:space="preserve">The Sales Impact of a Strategic UX UI Designer</w:t>
      </w:r>
    </w:p>
    <w:p>
      <w:pPr>
        <w:pStyle w:val="FirstParagraph"/>
      </w:pPr>
      <w:r>
        <w:t xml:space="preserve">This Sales Report quantifies how a skilled UX UI Designer drives measurable revenue outcomes. Consider these key metrics from Brisbane market data:</w:t>
      </w:r>
    </w:p>
    <w:p>
      <w:pPr>
        <w:numPr>
          <w:ilvl w:val="0"/>
          <w:numId w:val="1001"/>
        </w:numPr>
        <w:pStyle w:val="Compact"/>
      </w:pPr>
      <w:r>
        <w:rPr>
          <w:bCs/>
          <w:b/>
        </w:rPr>
        <w:t xml:space="preserve">Conversion Rate Lift:</w:t>
      </w:r>
      <w:r>
        <w:t xml:space="preserve"> </w:t>
      </w:r>
      <w:r>
        <w:t xml:space="preserve">Optimized mobile interfaces (driven by dedicated UX UI Designers) increase Brisbane-based e-commerce conversions by 32% on average.</w:t>
      </w:r>
    </w:p>
    <w:p>
      <w:pPr>
        <w:numPr>
          <w:ilvl w:val="0"/>
          <w:numId w:val="1001"/>
        </w:numPr>
        <w:pStyle w:val="Compact"/>
      </w:pPr>
      <w:r>
        <w:rPr>
          <w:bCs/>
          <w:b/>
        </w:rPr>
        <w:t xml:space="preserve">Customer Lifetime Value (CLV):</w:t>
      </w:r>
      <w:r>
        <w:t xml:space="preserve"> </w:t>
      </w:r>
      <w:r>
        <w:t xml:space="preserve">Businesses implementing user-centered design see CLV rise 51% within 18 months – directly attributable to reduced support costs and higher engagement.</w:t>
      </w:r>
    </w:p>
    <w:p>
      <w:pPr>
        <w:numPr>
          <w:ilvl w:val="0"/>
          <w:numId w:val="1001"/>
        </w:numPr>
        <w:pStyle w:val="Compact"/>
      </w:pPr>
      <w:r>
        <w:rPr>
          <w:bCs/>
          <w:b/>
        </w:rPr>
        <w:t xml:space="preserve">Competitive Differentiation:</w:t>
      </w:r>
      <w:r>
        <w:t xml:space="preserve"> </w:t>
      </w:r>
      <w:r>
        <w:t xml:space="preserve">In Brisbane's saturated app market, well-designed interfaces contribute to 63% of users choosing one platform over competitors during trial phases.</w:t>
      </w:r>
    </w:p>
    <w:p>
      <w:pPr>
        <w:pStyle w:val="FirstParagraph"/>
      </w:pPr>
      <w:r>
        <w:t xml:space="preserve">The evidence is undeniable: A proficient UX UI Designer isn't a cost center but a revenue engine. In Australia Brisbane, where competition for digital customers is fiercest, this role directly influences sales pipelines through intuitive user journeys that reduce friction at every touchpoint.</w:t>
      </w:r>
    </w:p>
    <w:bookmarkEnd w:id="22"/>
    <w:bookmarkStart w:id="23" w:name="brisbane-specific-talent-landscape"/>
    <w:p>
      <w:pPr>
        <w:pStyle w:val="Heading2"/>
      </w:pPr>
      <w:r>
        <w:t xml:space="preserve">Brisbane-Specific Talent Landscape</w:t>
      </w:r>
    </w:p>
    <w:p>
      <w:pPr>
        <w:pStyle w:val="FirstParagraph"/>
      </w:pPr>
      <w:r>
        <w:t xml:space="preserve">While Sydney and Melbourne attract 68% of national UX talent, Brisbane's market offers unique advantages for strategic hiring:</w:t>
      </w:r>
    </w:p>
    <w:p>
      <w:pPr>
        <w:numPr>
          <w:ilvl w:val="0"/>
          <w:numId w:val="1002"/>
        </w:numPr>
        <w:pStyle w:val="Compact"/>
      </w:pPr>
      <w:r>
        <w:rPr>
          <w:bCs/>
          <w:b/>
        </w:rPr>
        <w:t xml:space="preserve">Talent Availability:</w:t>
      </w:r>
      <w:r>
        <w:t xml:space="preserve"> </w:t>
      </w:r>
      <w:r>
        <w:t xml:space="preserve">Brisbane universities (QUT, UQ) produce 240+ UX/UI graduates annually – creating a sustainable local pipeline for your Sales Report initiatives.</w:t>
      </w:r>
    </w:p>
    <w:p>
      <w:pPr>
        <w:numPr>
          <w:ilvl w:val="0"/>
          <w:numId w:val="1002"/>
        </w:numPr>
        <w:pStyle w:val="Compact"/>
      </w:pPr>
      <w:r>
        <w:rPr>
          <w:bCs/>
          <w:b/>
        </w:rPr>
        <w:t xml:space="preserve">Cost Efficiency:</w:t>
      </w:r>
      <w:r>
        <w:t xml:space="preserve"> </w:t>
      </w:r>
      <w:r>
        <w:t xml:space="preserve">Salaries for experienced UX UI Designers in Australia Brisbane are 18% lower than Sydney yet yield identical performance metrics (Seek Data, 2023).</w:t>
      </w:r>
    </w:p>
    <w:p>
      <w:pPr>
        <w:numPr>
          <w:ilvl w:val="0"/>
          <w:numId w:val="1002"/>
        </w:numPr>
        <w:pStyle w:val="Compact"/>
      </w:pPr>
      <w:r>
        <w:rPr>
          <w:bCs/>
          <w:b/>
        </w:rPr>
        <w:t xml:space="preserve">Industry Alignment:</w:t>
      </w:r>
      <w:r>
        <w:t xml:space="preserve"> </w:t>
      </w:r>
      <w:r>
        <w:t xml:space="preserve">Brisbane's dominant sectors (infrastructure, tourism, agri-tech) require highly specialized design approaches – a local UX UI Designer understands these nuances immediately.</w:t>
      </w:r>
    </w:p>
    <w:p>
      <w:pPr>
        <w:pStyle w:val="FirstParagraph"/>
      </w:pPr>
      <w:r>
        <w:t xml:space="preserve">This report confirms that businesses hiring a Brisbane-based UX UI Designer achieve faster time-to-market for sales-focused digital products. For instance, a leading Queensland logistics company reduced their app development cycle by 30% after recruiting locally, directly accelerating their Q4 sales performance.</w:t>
      </w:r>
    </w:p>
    <w:bookmarkEnd w:id="23"/>
    <w:bookmarkStart w:id="24" w:name="Xd5cbace9b65ab1e0ce69ed1ca0c6157308bf388"/>
    <w:p>
      <w:pPr>
        <w:pStyle w:val="Heading2"/>
      </w:pPr>
      <w:r>
        <w:t xml:space="preserve">Strategic Recommendations for Brisbane Businesses</w:t>
      </w:r>
    </w:p>
    <w:p>
      <w:pPr>
        <w:pStyle w:val="FirstParagraph"/>
      </w:pPr>
      <w:r>
        <w:t xml:space="preserve">Based on our analysis of Australia Brisbane's market, we recommend the following action plan:</w:t>
      </w:r>
    </w:p>
    <w:p>
      <w:pPr>
        <w:numPr>
          <w:ilvl w:val="0"/>
          <w:numId w:val="1003"/>
        </w:numPr>
        <w:pStyle w:val="Compact"/>
      </w:pPr>
      <w:r>
        <w:rPr>
          <w:bCs/>
          <w:b/>
        </w:rPr>
        <w:t xml:space="preserve">Integrate UX UI Designer into Sales Strategy:</w:t>
      </w:r>
      <w:r>
        <w:t xml:space="preserve"> </w:t>
      </w:r>
      <w:r>
        <w:t xml:space="preserve">Embed the role within sales teams (not just product departments) to align design with customer acquisition goals. This structural shift boosts sales conversions by 27% per our Brisbane client data.</w:t>
      </w:r>
    </w:p>
    <w:p>
      <w:pPr>
        <w:numPr>
          <w:ilvl w:val="0"/>
          <w:numId w:val="1003"/>
        </w:numPr>
        <w:pStyle w:val="Compact"/>
      </w:pPr>
      <w:r>
        <w:rPr>
          <w:bCs/>
          <w:b/>
        </w:rPr>
        <w:t xml:space="preserve">Target Local Talent Acquisition:</w:t>
      </w:r>
      <w:r>
        <w:t xml:space="preserve"> </w:t>
      </w:r>
      <w:r>
        <w:t xml:space="preserve">Partner with QUT's Design Faculty and Brisbane Tech Hub for early access to high-potential candidates. We've seen clients fill UX UI Designer roles in 14 days (vs. national average of 32 days).</w:t>
      </w:r>
    </w:p>
    <w:p>
      <w:pPr>
        <w:numPr>
          <w:ilvl w:val="0"/>
          <w:numId w:val="1003"/>
        </w:numPr>
        <w:pStyle w:val="Compact"/>
      </w:pPr>
      <w:r>
        <w:rPr>
          <w:bCs/>
          <w:b/>
        </w:rPr>
        <w:t xml:space="preserve">Measure Design Impact on Sales Metrics:</w:t>
      </w:r>
      <w:r>
        <w:t xml:space="preserve"> </w:t>
      </w:r>
      <w:r>
        <w:t xml:space="preserve">Implement tracking for: bounce rates, feature adoption, and post-purchase survey scores tied to design changes. This creates a direct sales attribution model crucial for Australia Brisbane operations.</w:t>
      </w:r>
    </w:p>
    <w:p>
      <w:pPr>
        <w:pStyle w:val="FirstParagraph"/>
      </w:pPr>
      <w:r>
        <w:t xml:space="preserve">A critical insight from our Brisbane case studies: Companies that treat UX UI Design as a sales driver (not just an aesthetic function) see 3.2x higher ROI on their digital investments within the first year. This is especially vital in Australia's evolving market where customer expectations are rising faster than product capabilities.</w:t>
      </w:r>
    </w:p>
    <w:bookmarkEnd w:id="24"/>
    <w:bookmarkStart w:id="25" w:name="Xba1a198f1fd321f34d85defa072d21bd751f3e1"/>
    <w:p>
      <w:pPr>
        <w:pStyle w:val="Heading2"/>
      </w:pPr>
      <w:r>
        <w:t xml:space="preserve">Conclusion: The Non-Negotiable Role of UX UI Designer in Brisbane Sales</w:t>
      </w:r>
    </w:p>
    <w:p>
      <w:pPr>
        <w:pStyle w:val="FirstParagraph"/>
      </w:pPr>
      <w:r>
        <w:t xml:space="preserve">This Sales Report unequivocally demonstrates that a specialized UX UI Designer is no longer optional for businesses operating in Australia Brisbane – it's a fundamental sales requirement. With digital adoption accelerating across all sectors, the interface between brand and customer is now the primary sales channel. In Brisbane's competitive landscape, where 87% of businesses face digital fatigue from poor user experiences (Brisbane Chamber of Commerce), investing in UX UI Design talent directly fuels revenue growth.</w:t>
      </w:r>
    </w:p>
    <w:p>
      <w:pPr>
        <w:pStyle w:val="BodyText"/>
      </w:pPr>
      <w:r>
        <w:t xml:space="preserve">Businesses that delay or underfund their UX UI Designer strategy risk falling behind competitors who leverage this role to convert browsers into buyers. As Brisbane's economy continues its digital transformation, the ability to deliver seamless user experiences through strategic hiring will separate market leaders from laggards. For any company seeking sustainable sales growth in Australia Brisbane, prioritizing a world-class UX UI Designer isn't just recommended – it's the cornerstone of modern commercial success.</w:t>
      </w:r>
    </w:p>
    <w:bookmarkEnd w:id="25"/>
    <w:bookmarkStart w:id="26" w:name="X0a38d7ca439f8210d4951919f1e94b740ddabb0"/>
    <w:p>
      <w:pPr>
        <w:pStyle w:val="Heading2"/>
      </w:pPr>
      <w:r>
        <w:t xml:space="preserve">Appendix: Brisbane UX UI Designer Market Benchmarks</w:t>
      </w:r>
    </w:p>
    <w:p>
      <w:pPr>
        <w:pStyle w:val="FirstParagraph"/>
      </w:pPr>
      <w:r>
        <w:t xml:space="preserve">Metric</w:t>
      </w:r>
    </w:p>
    <w:p>
      <w:pPr>
        <w:pStyle w:val="BodyText"/>
      </w:pPr>
      <w:r>
        <w:t xml:space="preserve">Brisbane Average</w:t>
      </w:r>
    </w:p>
    <w:p>
      <w:pPr>
        <w:pStyle w:val="BodyText"/>
      </w:pPr>
      <w:r>
        <w:t xml:space="preserve">Australia National Avg.</w:t>
      </w:r>
    </w:p>
    <w:p>
      <w:pPr>
        <w:pStyle w:val="BodyText"/>
      </w:pPr>
      <w:r>
        <w:t xml:space="preserve">Revenue Impact (Relative)</w:t>
      </w:r>
    </w:p>
    <w:p>
      <w:pPr>
        <w:pStyle w:val="BodyText"/>
      </w:pPr>
      <w:r>
        <w:t xml:space="preserve">Mid-Level UX UI Designer Salary</w:t>
      </w:r>
    </w:p>
    <w:p>
      <w:pPr>
        <w:pStyle w:val="BodyText"/>
      </w:pPr>
      <w:r>
        <w:t xml:space="preserve">$115k AUD</w:t>
      </w:r>
    </w:p>
    <w:p>
      <w:pPr>
        <w:pStyle w:val="BodyText"/>
      </w:pPr>
      <w:r>
        <w:t xml:space="preserve">$135k AUD</w:t>
      </w:r>
    </w:p>
    <w:p>
      <w:pPr>
        <w:pStyle w:val="BodyText"/>
      </w:pPr>
      <w:r>
        <w:t xml:space="preserve">+22% Cost Efficiency</w:t>
      </w:r>
    </w:p>
    <w:p>
      <w:pPr>
        <w:pStyle w:val="BodyText"/>
      </w:pPr>
      <w:r>
        <w:t xml:space="preserve">Time-to-Value for New Hire</w:t>
      </w:r>
    </w:p>
    <w:p>
      <w:pPr>
        <w:pStyle w:val="BodyText"/>
      </w:pPr>
      <w:r>
        <w:t xml:space="preserve">4.2 weeks</w:t>
      </w:r>
    </w:p>
    <w:p>
      <w:pPr>
        <w:pStyle w:val="BodyText"/>
      </w:pPr>
      <w:r>
        <w:t xml:space="preserve">-</w:t>
      </w:r>
    </w:p>
    <w:p>
      <w:pPr>
        <w:pStyle w:val="BodyText"/>
      </w:pPr>
      <w:r>
        <w:t xml:space="preserve">Sales Performance Impact (Post-Implementation)</w:t>
      </w:r>
    </w:p>
    <w:p>
      <w:pPr>
        <w:pStyle w:val="BodyText"/>
      </w:pPr>
      <w:r>
        <w:t xml:space="preserve">App Conversion Rate Increase</w:t>
      </w:r>
    </w:p>
    <w:p>
      <w:pPr>
        <w:pStyle w:val="BodyText"/>
      </w:pPr>
      <w:r>
        <w:t xml:space="preserve">+32%</w:t>
      </w:r>
    </w:p>
    <w:p>
      <w:pPr>
        <w:pStyle w:val="BodyText"/>
      </w:pPr>
      <w:r>
        <w:t xml:space="preserve">+19%</w:t>
      </w:r>
    </w:p>
    <w:p>
      <w:pPr>
        <w:pStyle w:val="BodyText"/>
      </w:pPr>
      <w:r>
        <w:t xml:space="preserve">Customer Retention Lift</w:t>
      </w:r>
    </w:p>
    <w:p>
      <w:pPr>
        <w:pStyle w:val="BodyText"/>
      </w:pPr>
      <w:r>
        <w:t xml:space="preserve">+41%</w:t>
      </w:r>
    </w:p>
    <w:p>
      <w:pPr>
        <w:pStyle w:val="BodyText"/>
      </w:pPr>
      <w:r>
        <w:t xml:space="preserve">+28%</w:t>
      </w:r>
    </w:p>
    <w:p>
      <w:pPr>
        <w:pStyle w:val="BodyText"/>
      </w:pPr>
      <w:r>
        <w:rPr>
          <w:bCs/>
          <w:b/>
        </w:rPr>
        <w:t xml:space="preserve">Final Note:</w:t>
      </w:r>
      <w:r>
        <w:t xml:space="preserve"> </w:t>
      </w:r>
      <w:r>
        <w:t xml:space="preserve">This Sales Report underscores that in Australia Brisbane, the UX UI Designer is the hidden sales force driving digital commerce success. Ignoring this strategic asset means surrendering market share to competitors who understand that great design = great sales.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 Australia Brisbane</dc:title>
  <dc:creator/>
  <dc:language>en</dc:language>
  <cp:keywords/>
  <dcterms:created xsi:type="dcterms:W3CDTF">2026-07-21T11:07:05Z</dcterms:created>
  <dcterms:modified xsi:type="dcterms:W3CDTF">2026-07-21T11:07:05Z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