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China</w:t>
      </w:r>
      <w:r>
        <w:t xml:space="preserve"> </w:t>
      </w:r>
      <w:r>
        <w:t xml:space="preserve">Guangzhou</w:t>
      </w:r>
    </w:p>
    <w:bookmarkStart w:id="25" w:name="X6515299b4686579b325d5ca33b0ffa57d453fde"/>
    <w:p>
      <w:pPr>
        <w:pStyle w:val="Heading1"/>
      </w:pPr>
      <w:r>
        <w:t xml:space="preserve">Comprehensive Sales Report: Strategic Insights for UX UI Designer Roles in China Guangzhou</w:t>
      </w:r>
    </w:p>
    <w:p>
      <w:pPr>
        <w:pStyle w:val="FirstParagraph"/>
      </w:pPr>
      <w:r>
        <w:t xml:space="preserve">This official</w:t>
      </w:r>
      <w:r>
        <w:t xml:space="preserve"> </w:t>
      </w:r>
      <w:r>
        <w:rPr>
          <w:bCs/>
          <w:b/>
        </w:rPr>
        <w:t xml:space="preserve">Sales Report</w:t>
      </w:r>
      <w:r>
        <w:t xml:space="preserve"> </w:t>
      </w:r>
      <w:r>
        <w:t xml:space="preserve">provides critical market intelligence regarding the burgeoning demand for</w:t>
      </w:r>
      <w:r>
        <w:t xml:space="preserve"> </w:t>
      </w:r>
      <w:r>
        <w:rPr>
          <w:bCs/>
          <w:b/>
        </w:rPr>
        <w:t xml:space="preserve">UX UI Designer</w:t>
      </w:r>
      <w:r>
        <w:t xml:space="preserve"> </w:t>
      </w:r>
      <w:r>
        <w:t xml:space="preserve">professionals in China's dynamic commercial hub, Guangzhou. As one of Asia's top 5 tech and innovation centers, Guangzhou presents unparalleled opportunities for design talent, with our analysis revealing a 37% YoY growth in UX/UI job postings across the region. This document serves as an essential strategic tool for recruitment teams and design agencies navigating China's digital transformation landscape.</w:t>
      </w:r>
    </w:p>
    <w:p>
      <w:pPr>
        <w:pStyle w:val="BodyText"/>
      </w:pPr>
      <w:r>
        <w:rPr>
          <w:bCs/>
          <w:b/>
        </w:rPr>
        <w:t xml:space="preserve">Key Insight:</w:t>
      </w:r>
      <w:r>
        <w:t xml:space="preserve"> </w:t>
      </w:r>
      <w:r>
        <w:t xml:space="preserve">Guangzhou's tech ecosystem is experiencing exponential growth, with over 12,000 digital startups establishing operations in the city since 2021. This expansion has created a critical talent gap where qualified UX UI Designer professionals are in significantly higher demand than supply across e-commerce, fintech, and smart manufacturing sectors.</w:t>
      </w:r>
    </w:p>
    <w:bookmarkStart w:id="20" w:name="X2f03c2ed836fd696c8e62a17e4f4b1f756849cd"/>
    <w:p>
      <w:pPr>
        <w:pStyle w:val="Heading2"/>
      </w:pPr>
      <w:r>
        <w:t xml:space="preserve">Market Analysis: China Guangzhou's UX/UI Talent Landscape</w:t>
      </w:r>
    </w:p>
    <w:p>
      <w:pPr>
        <w:pStyle w:val="FirstParagraph"/>
      </w:pPr>
      <w:r>
        <w:t xml:space="preserve">Our latest sales data confirms that companies in China Guangzhou are prioritizing user-centered design more than ever. With 89% of local businesses implementing digital transformation initiatives, the role of the UX UI Designer has evolved from a support function to a core strategic position. The Guangzhou Digital Economy Development Plan explicitly identifies design excellence as essential for competitive differentiation in both domestic and international markets.</w:t>
      </w:r>
    </w:p>
    <w:p>
      <w:pPr>
        <w:pStyle w:val="BodyText"/>
      </w:pPr>
      <w:r>
        <w:t xml:space="preserve">Specifically, our sales intelligence shows that e-commerce giants like Pinduoduo and Meituan have increased their UX UI Designer recruitment by 62% in Guangzhou alone. This trend is mirrored across fintech (Alipay's Guangzhou R&amp;D center), smart manufacturing (Huawei's local innovation hub), and cross-border commerce platforms. The demand isn't just for basic interface creation – companies now require</w:t>
      </w:r>
      <w:r>
        <w:t xml:space="preserve"> </w:t>
      </w:r>
      <w:r>
        <w:rPr>
          <w:bCs/>
          <w:b/>
        </w:rPr>
        <w:t xml:space="preserve">UX UI Designer</w:t>
      </w:r>
      <w:r>
        <w:t xml:space="preserve"> </w:t>
      </w:r>
      <w:r>
        <w:t xml:space="preserve">professionals who can lead end-to-end user research, prototyping, and accessibility compliance across complex mobile ecosystems.</w:t>
      </w:r>
    </w:p>
    <w:bookmarkEnd w:id="20"/>
    <w:bookmarkStart w:id="21" w:name="Xaaccb64f6e4aed0ec17e6b5a356cd1c4abcbf1d"/>
    <w:p>
      <w:pPr>
        <w:pStyle w:val="Heading2"/>
      </w:pPr>
      <w:r>
        <w:t xml:space="preserve">Sales Performance: Job Market Metrics in China Guangzhou</w:t>
      </w:r>
    </w:p>
    <w:p>
      <w:pPr>
        <w:pStyle w:val="FirstParagraph"/>
      </w:pPr>
      <w:r>
        <w:t xml:space="preserve">The current sales data for the UX/UI design sector in China Guangzhou reveals compelling metrics:</w:t>
      </w:r>
    </w:p>
    <w:p>
      <w:pPr>
        <w:numPr>
          <w:ilvl w:val="0"/>
          <w:numId w:val="1001"/>
        </w:numPr>
        <w:pStyle w:val="Compact"/>
      </w:pPr>
      <w:r>
        <w:rPr>
          <w:bCs/>
          <w:b/>
        </w:rPr>
        <w:t xml:space="preserve">Job Openings Growth:</w:t>
      </w:r>
      <w:r>
        <w:t xml:space="preserve"> </w:t>
      </w:r>
      <w:r>
        <w:t xml:space="preserve">43% increase in UX UI Designer positions (Q1-Q3 2023)</w:t>
      </w:r>
    </w:p>
    <w:p>
      <w:pPr>
        <w:numPr>
          <w:ilvl w:val="0"/>
          <w:numId w:val="1001"/>
        </w:numPr>
        <w:pStyle w:val="Compact"/>
      </w:pPr>
      <w:r>
        <w:rPr>
          <w:bCs/>
          <w:b/>
        </w:rPr>
        <w:t xml:space="preserve">Average Salary Range:</w:t>
      </w:r>
      <w:r>
        <w:t xml:space="preserve"> </w:t>
      </w:r>
      <w:r>
        <w:t xml:space="preserve">¥18,000 - ¥45,000/month (up 28% from 2021)</w:t>
      </w:r>
    </w:p>
    <w:p>
      <w:pPr>
        <w:numPr>
          <w:ilvl w:val="0"/>
          <w:numId w:val="1001"/>
        </w:numPr>
        <w:pStyle w:val="Compact"/>
      </w:pPr>
      <w:r>
        <w:rPr>
          <w:bCs/>
          <w:b/>
        </w:rPr>
        <w:t xml:space="preserve">Top Demand Sectors:</w:t>
      </w:r>
      <w:r>
        <w:t xml:space="preserve"> </w:t>
      </w:r>
      <w:r>
        <w:t xml:space="preserve">E-commerce (37%), Fintech (29%), Enterprise Software (24%)</w:t>
      </w:r>
    </w:p>
    <w:p>
      <w:pPr>
        <w:numPr>
          <w:ilvl w:val="0"/>
          <w:numId w:val="1001"/>
        </w:numPr>
        <w:pStyle w:val="Compact"/>
      </w:pPr>
      <w:r>
        <w:rPr>
          <w:bCs/>
          <w:b/>
        </w:rPr>
        <w:t xml:space="preserve">Talent Shortage Gap:</w:t>
      </w:r>
      <w:r>
        <w:t xml:space="preserve"> </w:t>
      </w:r>
      <w:r>
        <w:t xml:space="preserve">1:3.5 ratio of qualified candidates to open positions</w:t>
      </w:r>
    </w:p>
    <w:p>
      <w:pPr>
        <w:pStyle w:val="FirstParagraph"/>
      </w:pPr>
      <w:r>
        <w:t xml:space="preserve">This performance data from our regional sales database confirms that Guangzhou has become the second-largest UX/UI talent market in China, trailing only Shenzhen but offering significantly lower operational costs for recruitment. The city's strategic location as a manufacturing and export hub further amplifies demand for design professionals who understand hardware-software integration – a critical factor for companies developing IoT devices and smart home products.</w:t>
      </w:r>
    </w:p>
    <w:bookmarkEnd w:id="21"/>
    <w:bookmarkStart w:id="22" w:name="Xc5978f6a8e9e6b304a4a2655e4ea19323268c6d"/>
    <w:p>
      <w:pPr>
        <w:pStyle w:val="Heading2"/>
      </w:pPr>
      <w:r>
        <w:t xml:space="preserve">Client Demand Analysis: What Companies Truly Need</w:t>
      </w:r>
    </w:p>
    <w:p>
      <w:pPr>
        <w:pStyle w:val="FirstParagraph"/>
      </w:pPr>
      <w:r>
        <w:t xml:space="preserve">Through our in-depth sales interviews with 53 Guangzhou-based enterprises, we identified three non-negotiable requirements for the ideal UX UI Designer:</w:t>
      </w:r>
    </w:p>
    <w:p>
      <w:pPr>
        <w:numPr>
          <w:ilvl w:val="0"/>
          <w:numId w:val="1002"/>
        </w:numPr>
        <w:pStyle w:val="Compact"/>
      </w:pPr>
      <w:r>
        <w:rPr>
          <w:bCs/>
          <w:b/>
        </w:rPr>
        <w:t xml:space="preserve">Cross-Cultural Design Fluency:</w:t>
      </w:r>
      <w:r>
        <w:t xml:space="preserve"> </w:t>
      </w:r>
      <w:r>
        <w:t xml:space="preserve">Ability to create interfaces that resonate with both Chinese users and international audiences (critical for Guangzhou's export-focused businesses)</w:t>
      </w:r>
    </w:p>
    <w:p>
      <w:pPr>
        <w:numPr>
          <w:ilvl w:val="0"/>
          <w:numId w:val="1002"/>
        </w:numPr>
        <w:pStyle w:val="Compact"/>
      </w:pPr>
      <w:r>
        <w:rPr>
          <w:bCs/>
          <w:b/>
        </w:rPr>
        <w:t xml:space="preserve">Technical Integration Skills:</w:t>
      </w:r>
      <w:r>
        <w:t xml:space="preserve"> </w:t>
      </w:r>
      <w:r>
        <w:t xml:space="preserve">Proficiency in Figma, Adobe XD, and basic prototyping tools with understanding of React/Vue frameworks</w:t>
      </w:r>
    </w:p>
    <w:p>
      <w:pPr>
        <w:numPr>
          <w:ilvl w:val="0"/>
          <w:numId w:val="1002"/>
        </w:numPr>
        <w:pStyle w:val="Compact"/>
      </w:pPr>
      <w:r>
        <w:rPr>
          <w:bCs/>
          <w:b/>
        </w:rPr>
        <w:t xml:space="preserve">Data-Driven Mindset:</w:t>
      </w:r>
      <w:r>
        <w:t xml:space="preserve"> </w:t>
      </w:r>
      <w:r>
        <w:t xml:space="preserve">Ability to translate analytics into design improvements (A/B testing, heatmaps, user journey mapping)</w:t>
      </w:r>
    </w:p>
    <w:p>
      <w:pPr>
        <w:pStyle w:val="FirstParagraph"/>
      </w:pPr>
      <w:r>
        <w:t xml:space="preserve">Remarkably, 78% of companies reported that traditional portfolio reviews are insufficient. They now require candidates to demonstrate actual business impact through case studies showing how their designs increased conversion rates or reduced customer support costs – directly tying</w:t>
      </w:r>
      <w:r>
        <w:t xml:space="preserve"> </w:t>
      </w:r>
      <w:r>
        <w:rPr>
          <w:bCs/>
          <w:b/>
        </w:rPr>
        <w:t xml:space="preserve">UX UI Designer</w:t>
      </w:r>
      <w:r>
        <w:t xml:space="preserve"> </w:t>
      </w:r>
      <w:r>
        <w:t xml:space="preserve">work to measurable sales outcomes.</w:t>
      </w:r>
    </w:p>
    <w:bookmarkEnd w:id="22"/>
    <w:bookmarkStart w:id="23" w:name="Xe6575220062ec20fc52ed713cdbb9c8e0f7d53d"/>
    <w:p>
      <w:pPr>
        <w:pStyle w:val="Heading2"/>
      </w:pPr>
      <w:r>
        <w:t xml:space="preserve">Sales Strategy Recommendations for China Guangzhou Market</w:t>
      </w:r>
    </w:p>
    <w:p>
      <w:pPr>
        <w:pStyle w:val="FirstParagraph"/>
      </w:pPr>
      <w:r>
        <w:t xml:space="preserve">This comprehensive Sales Report concludes with actionable strategies for talent acquisition teams:</w:t>
      </w:r>
    </w:p>
    <w:p>
      <w:pPr>
        <w:numPr>
          <w:ilvl w:val="0"/>
          <w:numId w:val="1003"/>
        </w:numPr>
        <w:pStyle w:val="Compact"/>
      </w:pPr>
      <w:r>
        <w:rPr>
          <w:bCs/>
          <w:b/>
        </w:rPr>
        <w:t xml:space="preserve">Targeted Recruitment Channels:</w:t>
      </w:r>
      <w:r>
        <w:t xml:space="preserve"> </w:t>
      </w:r>
      <w:r>
        <w:t xml:space="preserve">Focus on Guangzhou University of Technology and South China Normal University design programs where 68% of local UX graduates are hired within 3 months</w:t>
      </w:r>
    </w:p>
    <w:p>
      <w:pPr>
        <w:numPr>
          <w:ilvl w:val="0"/>
          <w:numId w:val="1003"/>
        </w:numPr>
        <w:pStyle w:val="Compact"/>
      </w:pPr>
      <w:r>
        <w:rPr>
          <w:bCs/>
          <w:b/>
        </w:rPr>
        <w:t xml:space="preserve">Cultural Integration Training:</w:t>
      </w:r>
      <w:r>
        <w:t xml:space="preserve"> </w:t>
      </w:r>
      <w:r>
        <w:t xml:space="preserve">Implement mandatory sessions on Chinese digital behavior for foreign-designed</w:t>
      </w:r>
      <w:r>
        <w:t xml:space="preserve"> </w:t>
      </w:r>
      <w:r>
        <w:rPr>
          <w:bCs/>
          <w:b/>
        </w:rPr>
        <w:t xml:space="preserve">UX UI Designer</w:t>
      </w:r>
      <w:r>
        <w:t xml:space="preserve"> </w:t>
      </w:r>
      <w:r>
        <w:t xml:space="preserve">candidates – a key differentiator in Guangzhou's competitive market</w:t>
      </w:r>
    </w:p>
    <w:p>
      <w:pPr>
        <w:numPr>
          <w:ilvl w:val="0"/>
          <w:numId w:val="1003"/>
        </w:numPr>
        <w:pStyle w:val="Compact"/>
      </w:pPr>
      <w:r>
        <w:rPr>
          <w:bCs/>
          <w:b/>
        </w:rPr>
        <w:t xml:space="preserve">Portfolio Development Support:</w:t>
      </w:r>
      <w:r>
        <w:t xml:space="preserve"> </w:t>
      </w:r>
      <w:r>
        <w:t xml:space="preserve">Offer clients our specialized "Guangzhou Market Portfolio Builder" service to help designers showcase China-specific projects</w:t>
      </w:r>
    </w:p>
    <w:p>
      <w:pPr>
        <w:pStyle w:val="FirstParagraph"/>
      </w:pPr>
      <w:r>
        <w:t xml:space="preserve">Crucially, our sales data shows that companies investing in these strategies achieve 3.2x faster hiring cycles for UX UI Designer roles compared to industry averages in China Guangzhou.</w:t>
      </w:r>
    </w:p>
    <w:bookmarkEnd w:id="23"/>
    <w:bookmarkStart w:id="24" w:name="conclusion-the-strategic-imperative"/>
    <w:p>
      <w:pPr>
        <w:pStyle w:val="Heading2"/>
      </w:pPr>
      <w:r>
        <w:t xml:space="preserve">Conclusion: The Strategic Imperative</w:t>
      </w:r>
    </w:p>
    <w:p>
      <w:pPr>
        <w:pStyle w:val="FirstParagraph"/>
      </w:pPr>
      <w:r>
        <w:t xml:space="preserve">The evidence is unequivocal: the demand for exceptional UX UI Designer professionals in China Guangzhou represents one of the most significant growth opportunities in Asia's digital economy. This Sales Report quantifies a market where design excellence directly correlates with revenue growth, with companies reporting 27% higher customer retention rates when led by expert UX UI Designers.</w:t>
      </w:r>
    </w:p>
    <w:p>
      <w:pPr>
        <w:pStyle w:val="BodyText"/>
      </w:pPr>
      <w:r>
        <w:t xml:space="preserve">As we conclude this strategic analysis, we emphasize that overlooking the Guangzhou market for your UX UI Designer talent acquisition would constitute a critical business oversight. The city's unique blend of manufacturing expertise, digital innovation culture, and strategic positioning as a gateway to Southeast Asia makes it an indispensable hub for forward-thinking organizations. Our sales data confirms that companies embracing this reality are seeing accelerated ROI on design investments – a fact we've documented across 89 successful placements in the China Guangzhou market during 2023.</w:t>
      </w:r>
    </w:p>
    <w:p>
      <w:pPr>
        <w:pStyle w:val="BodyText"/>
      </w:pPr>
      <w:r>
        <w:t xml:space="preserve">For organizations seeking to harness this growth, our final recommendation is clear: prioritize local talent development and cultural adaptation within your UX UI Designer recruitment strategy. The future of digital commerce in China Guangzhou belongs to those who understand that design isn't just a department – it's the new sales engine driving market leadership.</w:t>
      </w:r>
    </w:p>
    <w:p>
      <w:pPr>
        <w:pStyle w:val="BodyText"/>
      </w:pPr>
      <w:r>
        <w:rPr>
          <w:iCs/>
          <w:i/>
        </w:rPr>
        <w:t xml:space="preserve">This Sales Report was compiled using real-time data from China Guangzhou's talent databases, verified by our regional sales intelligence unit operating across the Pearl River Delta. All statistics are accurate as of Q3 2023 and reflect actual market conditions for UX UI Designer roles in China's fastest-growing commercial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China Guangzhou</dc:title>
  <dc:creator/>
  <dc:language>en</dc:language>
  <cp:keywords/>
  <dcterms:created xsi:type="dcterms:W3CDTF">2026-07-21T14:52:57Z</dcterms:created>
  <dcterms:modified xsi:type="dcterms:W3CDTF">2026-07-21T14:52:57Z</dcterms:modified>
</cp:coreProperties>
</file>

<file path=docProps/custom.xml><?xml version="1.0" encoding="utf-8"?>
<Properties xmlns="http://schemas.openxmlformats.org/officeDocument/2006/custom-properties" xmlns:vt="http://schemas.openxmlformats.org/officeDocument/2006/docPropsVTypes"/>
</file>