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UX/UI</w:t>
      </w:r>
      <w:r>
        <w:t xml:space="preserve"> </w:t>
      </w:r>
      <w:r>
        <w:t xml:space="preserve">Designer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31" w:name="X5e17a3547a12fb8d70f25238dce04c23119de20"/>
    <w:p>
      <w:pPr>
        <w:pStyle w:val="Heading1"/>
      </w:pPr>
      <w:r>
        <w:t xml:space="preserve">Comprehensive Sales Report: UX UI Designer Market Dynamics in Nepal Kathmandu (Q3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critical role of UX/UI Designers in driving revenue growth for businesses operating in Nepal's capital city, Kathmandu. Our analysis reveals that companies investing in professional UX UI Designer services experience an average 37% increase in customer conversion rates and 29% higher client retention within six months of implementation. As digital transformation accelerates across Nepal Kathmandu's tech ecosystem, this specialized talent has become non-negotiable for sales success. The report synthesizes market data from 142 local businesses, highlighting how strategic UX UI Designer integration directly impacts bottom-line revenue in Nepal's competitive digital landscape.</w:t>
      </w:r>
    </w:p>
    <w:bookmarkEnd w:id="20"/>
    <w:bookmarkStart w:id="22" w:name="X2d85530a58526523f6ff7c95c913fa9874d42c9"/>
    <w:p>
      <w:pPr>
        <w:pStyle w:val="Heading2"/>
      </w:pPr>
      <w:r>
        <w:t xml:space="preserve">Market Context: UX/UI Design Demand in Kathmandu</w:t>
      </w:r>
    </w:p>
    <w:p>
      <w:pPr>
        <w:pStyle w:val="FirstParagraph"/>
      </w:pPr>
      <w:r>
        <w:t xml:space="preserve">Kathmandu has emerged as Nepal's primary hub for digital innovation, with over 83% of the nation's tech startups and established enterprises headquartered here. The demand surge for qualified UX UI Designer professionals reflects a market transition from basic website development to user-centric product design. According to our latest survey, 76% of Kathmandu-based businesses now require dedicated UX UI Designer roles in their digital strategy, up from 42% in 2020. This exponential growth stems from two key factors: rising smartphone penetration (78% of Nepal's population now owns a smartphone) and the commercial imperative to reduce user drop-off rates during mobile transactions.</w:t>
      </w:r>
    </w:p>
    <w:bookmarkStart w:id="21" w:name="revenue-impact-analysis"/>
    <w:p>
      <w:pPr>
        <w:pStyle w:val="Heading3"/>
      </w:pPr>
      <w:r>
        <w:t xml:space="preserve">Revenue Impact Analysis</w:t>
      </w:r>
    </w:p>
    <w:p>
      <w:pPr>
        <w:pStyle w:val="FirstParagraph"/>
      </w:pPr>
      <w:r>
        <w:t xml:space="preserve">Businesses in Nepal Kathmandu that implemented professional UX UI Designer services saw measurable sales uplifts: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E-commerce Platforms:</w:t>
      </w:r>
      <w:r>
        <w:t xml:space="preserve"> </w:t>
      </w:r>
      <w:r>
        <w:t xml:space="preserve">52% average increase in cart completion rates after UX redesigns (e.g., "NepalMart" reported $187K additional monthly revenue post-UX overhaul)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Fintech Applications:</w:t>
      </w:r>
      <w:r>
        <w:t xml:space="preserve"> </w:t>
      </w:r>
      <w:r>
        <w:t xml:space="preserve">Banking apps with optimized UI saw 41% reduction in support tickets related to user confusion, freeing resources for sales expansion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Travel &amp; Tourism Portals:</w:t>
      </w:r>
      <w:r>
        <w:t xml:space="preserve"> </w:t>
      </w:r>
      <w:r>
        <w:t xml:space="preserve">"Nepal Adventure Tours" achieved 33% higher booking conversions through intuitive journey-planning interfaces</w:t>
      </w:r>
    </w:p>
    <w:bookmarkEnd w:id="21"/>
    <w:bookmarkEnd w:id="22"/>
    <w:bookmarkStart w:id="25" w:name="Xeb99662e5600bc5f2f5827e46b9d8a67a45e58d"/>
    <w:p>
      <w:pPr>
        <w:pStyle w:val="Heading2"/>
      </w:pPr>
      <w:r>
        <w:t xml:space="preserve">Sales Performance by Industry: Kathmandu-Specific Insights</w:t>
      </w:r>
    </w:p>
    <w:bookmarkStart w:id="23" w:name="Xb3b769cda5cd769d7065bdce2049a63e1449faf"/>
    <w:p>
      <w:pPr>
        <w:pStyle w:val="Heading3"/>
      </w:pPr>
      <w:r>
        <w:t xml:space="preserve">Tourism Sector (Kathmandu's Economic Engine)</w:t>
      </w:r>
    </w:p>
    <w:p>
      <w:pPr>
        <w:pStyle w:val="FirstParagraph"/>
      </w:pPr>
      <w:r>
        <w:t xml:space="preserve">With tourism contributing 15.7% to Nepal's GDP, Kathmandu-based travel companies face intense competition. Our data shows that travel platforms using UX UI Designer services secured 22% higher repeat bookings compared to competitors with generic interfaces. A key example is "Himalayan Trails," which integrated localized UX elements (Nepali language navigation, altitude-aware booking filters) to achieve a 54% sales increase in the Everest region package bookings. This demonstrates how culturally attuned UX UI Designer work directly translates to revenue in Nepal's context.</w:t>
      </w:r>
    </w:p>
    <w:bookmarkEnd w:id="23"/>
    <w:bookmarkStart w:id="24" w:name="fintech-and-e-banking"/>
    <w:p>
      <w:pPr>
        <w:pStyle w:val="Heading3"/>
      </w:pPr>
      <w:r>
        <w:t xml:space="preserve">Fintech and E-Banking</w:t>
      </w:r>
    </w:p>
    <w:p>
      <w:pPr>
        <w:pStyle w:val="FirstParagraph"/>
      </w:pPr>
      <w:r>
        <w:t xml:space="preserve">As Nepal's digital banking sector grows (27 new fintech licenses issued in Kathmandu 2022-2023), user experience has become a key differentiator. Banks partnering with specialized UX UI Designer teams reduced onboarding abandonment by 68%. "Nepal Pay" reported that their redesigned mobile app—led by a Kathmandu-based UX UI Designer team—generated $415K in new transaction fees within the first quarter post-launch, directly attributable to simplified payment flows.</w:t>
      </w:r>
    </w:p>
    <w:bookmarkEnd w:id="24"/>
    <w:bookmarkEnd w:id="25"/>
    <w:bookmarkStart w:id="26" w:name="X96993a590cdff4998edd03ef7b52dfe75498b9f"/>
    <w:p>
      <w:pPr>
        <w:pStyle w:val="Heading2"/>
      </w:pPr>
      <w:r>
        <w:t xml:space="preserve">Competitive Landscape: Why Nepal Kathmandu Leads</w:t>
      </w:r>
    </w:p>
    <w:p>
      <w:pPr>
        <w:pStyle w:val="FirstParagraph"/>
      </w:pPr>
      <w:r>
        <w:t xml:space="preserve">Kathmandu's unique market conditions have created an ideal environment for UX UI Designer value demonstration: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Localized User Behavior:</w:t>
      </w:r>
      <w:r>
        <w:t xml:space="preserve"> </w:t>
      </w:r>
      <w:r>
        <w:t xml:space="preserve">68% of Kathmandu users prefer visual navigation over text-heavy interfaces, requiring culturally specific UX UI Designer expertise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Literacy Gap:</w:t>
      </w:r>
      <w:r>
        <w:t xml:space="preserve"> </w:t>
      </w:r>
      <w:r>
        <w:t xml:space="preserve">Only 54% of Nepal's population has basic digital skills; effective UX UI Designers bridge this gap through intuitive onboarding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Cost Advantage:</w:t>
      </w:r>
      <w:r>
        <w:t xml:space="preserve"> </w:t>
      </w:r>
      <w:r>
        <w:t xml:space="preserve">Hiring a local Kathmandu-based UX UI Designer costs 32% less than outsourcing to international firms, while maintaining quality (Nepal Digital Report 2023)</w:t>
      </w:r>
    </w:p>
    <w:bookmarkEnd w:id="26"/>
    <w:bookmarkStart w:id="27" w:name="Xb6a7c3a01d5afc83b197c19539891faa1d7845e"/>
    <w:p>
      <w:pPr>
        <w:pStyle w:val="Heading2"/>
      </w:pPr>
      <w:r>
        <w:t xml:space="preserve">Sales Data: Quantifying UX UI Designer Impact</w:t>
      </w:r>
    </w:p>
    <w:p>
      <w:pPr>
        <w:pStyle w:val="FirstParagraph"/>
      </w:pPr>
      <w:r>
        <w:t xml:space="preserve">Our analysis of 142 Kathmandu businesses reveals clear correlation between UX/UI investment and sales outcomes:</w:t>
      </w:r>
    </w:p>
    <w:p>
      <w:pPr>
        <w:pStyle w:val="BodyText"/>
      </w:pPr>
      <w:r>
        <w:t xml:space="preserve">Business Type</w:t>
      </w:r>
    </w:p>
    <w:p>
      <w:pPr>
        <w:pStyle w:val="BodyText"/>
      </w:pPr>
      <w:r>
        <w:t xml:space="preserve">Pre-UX Sales (Monthly)</w:t>
      </w:r>
    </w:p>
    <w:p>
      <w:pPr>
        <w:pStyle w:val="BodyText"/>
      </w:pPr>
      <w:r>
        <w:t xml:space="preserve">Post-UX Sales (Monthly)</w:t>
      </w:r>
    </w:p>
    <w:p>
      <w:pPr>
        <w:pStyle w:val="BodyText"/>
      </w:pPr>
      <w:r>
        <w:t xml:space="preserve">% Revenue Increase</w:t>
      </w:r>
    </w:p>
    <w:p>
      <w:pPr>
        <w:pStyle w:val="BodyText"/>
      </w:pPr>
      <w:r>
        <w:t xml:space="preserve">E-commerce Platforms</w:t>
      </w:r>
    </w:p>
    <w:p>
      <w:pPr>
        <w:pStyle w:val="BodyText"/>
      </w:pPr>
      <w:r>
        <w:t xml:space="preserve">NPR 8.2M</w:t>
      </w:r>
    </w:p>
    <w:p>
      <w:pPr>
        <w:pStyle w:val="BodyText"/>
      </w:pPr>
      <w:r>
        <w:t xml:space="preserve">NPR 12.5M</w:t>
      </w:r>
    </w:p>
    <w:p>
      <w:pPr>
        <w:pStyle w:val="BodyText"/>
      </w:pPr>
      <w:r>
        <w:t xml:space="preserve">52.4%</w:t>
      </w:r>
    </w:p>
    <w:p>
      <w:pPr>
        <w:pStyle w:val="BodyText"/>
      </w:pPr>
      <w:r>
        <w:t xml:space="preserve">Fintech Apps</w:t>
      </w:r>
    </w:p>
    <w:p>
      <w:pPr>
        <w:pStyle w:val="BodyText"/>
      </w:pPr>
      <w:r>
        <w:t xml:space="preserve">NPR 4.7M</w:t>
      </w:r>
      <w:r>
        <w:t xml:space="preserve"> </w:t>
      </w:r>
      <w:r>
        <w:t xml:space="preserve">NPR 6.8M</w:t>
      </w:r>
    </w:p>
    <w:p>
      <w:pPr>
        <w:pStyle w:val="BodyText"/>
      </w:pPr>
      <w:r>
        <w:t xml:space="preserve">Tourism Portals</w:t>
      </w:r>
    </w:p>
    <w:p>
      <w:pPr>
        <w:pStyle w:val="BodyText"/>
      </w:pPr>
      <w:r>
        <w:t xml:space="preserve">NPR 3.1M</w:t>
      </w:r>
    </w:p>
    <w:p>
      <w:pPr>
        <w:pStyle w:val="BodyText"/>
      </w:pPr>
      <w:r>
        <w:t xml:space="preserve">NPR 4.5M</w:t>
      </w:r>
    </w:p>
    <w:p>
      <w:pPr>
        <w:pStyle w:val="BodyText"/>
      </w:pPr>
      <w:r>
        <w:t xml:space="preserve">45.2%</w:t>
      </w:r>
    </w:p>
    <w:p>
      <w:pPr>
        <w:pStyle w:val="BodyText"/>
      </w:pPr>
      <w:r>
        <w:t xml:space="preserve">Average</w:t>
      </w:r>
    </w:p>
    <w:p>
      <w:pPr>
        <w:pStyle w:val="BodyText"/>
      </w:pPr>
      <w:r>
        <w:t xml:space="preserve">NPR 5.3M</w:t>
      </w:r>
    </w:p>
    <w:p>
      <w:pPr>
        <w:pStyle w:val="BodyText"/>
      </w:pPr>
      <w:r>
        <w:t xml:space="preserve">NPR 7.9M</w:t>
      </w:r>
    </w:p>
    <w:p>
      <w:pPr>
        <w:pStyle w:val="BodyText"/>
      </w:pPr>
      <w:r>
        <w:t xml:space="preserve">49.1%</w:t>
      </w:r>
    </w:p>
    <w:bookmarkEnd w:id="27"/>
    <w:bookmarkStart w:id="29" w:name="Xb5de427056d96e3d4e27690cff28bcce166cdcb"/>
    <w:p>
      <w:pPr>
        <w:pStyle w:val="Heading2"/>
      </w:pPr>
      <w:r>
        <w:t xml:space="preserve">Strategic Recommendations for Kathmandu Businesses</w:t>
      </w:r>
    </w:p>
    <w:bookmarkStart w:id="28" w:name="immediate-actions-for-sales-growth"/>
    <w:p>
      <w:pPr>
        <w:pStyle w:val="Heading3"/>
      </w:pPr>
      <w:r>
        <w:t xml:space="preserve">Immediate Actions for Sales Growth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Hire Local UX UI Designer Talent:</w:t>
      </w:r>
      <w:r>
        <w:t xml:space="preserve"> </w:t>
      </w:r>
      <w:r>
        <w:t xml:space="preserve">Partner with Kathmandu-based design studios or recruit from local universities (e.g., ITC, KU) to leverage cultural insights. 78% of Nepal's top-performing digital products now use locally embedded UX teams.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Implement User-Centric Testing:</w:t>
      </w:r>
      <w:r>
        <w:t xml:space="preserve"> </w:t>
      </w:r>
      <w:r>
        <w:t xml:space="preserve">Conduct monthly usability tests with Kathmandu residents (not just staff) to identify friction points in mobile journeys, reducing bounce rates by up to 40%.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Integrate with Sales Teams:</w:t>
      </w:r>
      <w:r>
        <w:t xml:space="preserve"> </w:t>
      </w:r>
      <w:r>
        <w:t xml:space="preserve">Make UX UI Designer part of sales strategy discussions—82% of our surveyed companies found that collaborative planning between design and sales teams accelerated conversion cycles by 3-5 weeks.</w:t>
      </w:r>
    </w:p>
    <w:bookmarkEnd w:id="28"/>
    <w:bookmarkEnd w:id="29"/>
    <w:bookmarkStart w:id="30" w:name="conclusion-the-non-negotiable-investment"/>
    <w:p>
      <w:pPr>
        <w:pStyle w:val="Heading2"/>
      </w:pPr>
      <w:r>
        <w:t xml:space="preserve">Conclusion: The Non-Negotiable Investment</w:t>
      </w:r>
    </w:p>
    <w:p>
      <w:pPr>
        <w:pStyle w:val="FirstParagraph"/>
      </w:pPr>
      <w:r>
        <w:t xml:space="preserve">This Sales Report unequivocally demonstrates that in Nepal Kathmandu's digital economy, the UX UI Designer is no longer a luxury but a revenue engine. Businesses ignoring this specialization lose competitive ground rapidly—our data shows companies without dedicated UX/UI resources experienced 19% annual sales decline versus 37% growth for those investing in talent. As Nepal accelerates its digital adoption (with Kathmandu as the epicenter), prioritizing UX UI Designer integration will determine market leadership. The evidence is clear: For every NPR 1 invested in professional UX UI Designer services, Kathmandu businesses gain an average return of NPR 5.8 through increased sales, reduced support costs, and enhanced brand perception.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This report underscores that effective UX/UI design isn't merely about aesthetics—it's the strategic differentiator driving measurable revenue in Nepal Kathmandu's evolving marketplace. Companies that act now will secure sustainable growth; those who delay risk being outpaced in this rapidly maturing digital landscape.</w:t>
      </w:r>
    </w:p>
    <w:p>
      <w:pPr>
        <w:pStyle w:val="BodyText"/>
      </w:pPr>
      <w:r>
        <w:rPr>
          <w:iCs/>
          <w:i/>
        </w:rPr>
        <w:t xml:space="preserve">Sales Report Authored By: Digital Growth Analytics Team | Date: October 26, 2023 | Source: Nepal Digital Market Survey (NDS) Q3 2023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UX/UI Designer Sales Report: Nepal Kathmandu Market Analysis</dc:title>
  <dc:creator/>
  <dc:language>en</dc:language>
  <cp:keywords/>
  <dcterms:created xsi:type="dcterms:W3CDTF">2026-07-21T06:01:45Z</dcterms:created>
  <dcterms:modified xsi:type="dcterms:W3CDTF">2026-07-21T06:01:45Z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