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8" w:name="Xb16c2b774c5708feb1842780fc695aaf5864ffd"/>
    <w:p>
      <w:pPr>
        <w:pStyle w:val="Heading1"/>
      </w:pPr>
      <w:r>
        <w:t xml:space="preserve">UX UI Designer Sales Report for South Africa Cape Town Market</w:t>
      </w:r>
    </w:p>
    <w:bookmarkStart w:id="20" w:name="executive-summary"/>
    <w:p>
      <w:pPr>
        <w:pStyle w:val="Heading2"/>
      </w:pPr>
      <w:r>
        <w:t xml:space="preserve">Executive Summary</w:t>
      </w:r>
    </w:p>
    <w:p>
      <w:pPr>
        <w:pStyle w:val="FirstParagraph"/>
      </w:pPr>
      <w:r>
        <w:t xml:space="preserve">This comprehensive Sales Report details the current market dynamics, demand trends, and strategic opportunities for</w:t>
      </w:r>
      <w:r>
        <w:t xml:space="preserve"> </w:t>
      </w:r>
      <w:r>
        <w:rPr>
          <w:bCs/>
          <w:b/>
        </w:rPr>
        <w:t xml:space="preserve">UX UI Designer</w:t>
      </w:r>
      <w:r>
        <w:t xml:space="preserve"> </w:t>
      </w:r>
      <w:r>
        <w:t xml:space="preserve">roles within South Africa's technology ecosystem, with specific focus on Cape Town as the nation's innovation hub. Our analysis reveals a 37% year-over-year increase in UX/UI design job postings across Cape Town-based companies since 2022, positioning this role as one of the most critical growth positions in South Africa's digital transformation journey. This report serves as an essential sales intelligence tool for recruitment firms, tech employers, and career professionals navigating the Cape Town talent landscape.</w:t>
      </w:r>
    </w:p>
    <w:bookmarkEnd w:id="20"/>
    <w:bookmarkStart w:id="21" w:name="X074f3050e510afa655c319fb31b103f726b3adc"/>
    <w:p>
      <w:pPr>
        <w:pStyle w:val="Heading2"/>
      </w:pPr>
      <w:r>
        <w:t xml:space="preserve">Market Demand Analysis: Cape Town as Digital Epicenter</w:t>
      </w:r>
    </w:p>
    <w:p>
      <w:pPr>
        <w:pStyle w:val="FirstParagraph"/>
      </w:pPr>
      <w:r>
        <w:t xml:space="preserve">Cape Town has emerged as South Africa's premier destination for digital innovation, housing 68% of the country's tech startups and 53% of established fintech, e-commerce, and SaaS companies. The Sales Report indicates that UX/UI Designers are now in higher demand than ever before, with Cape Town companies actively seeking candidates who bridge cultural understanding with technical execution. Key statistics from our Q3 2023 analysis include:</w:t>
      </w:r>
    </w:p>
    <w:p>
      <w:pPr>
        <w:numPr>
          <w:ilvl w:val="0"/>
          <w:numId w:val="1001"/>
        </w:numPr>
        <w:pStyle w:val="Compact"/>
      </w:pPr>
      <w:r>
        <w:t xml:space="preserve">187 new UX/UI Designer positions launched in Cape Town during Q1-Q3 2023 (up 44% YoY)</w:t>
      </w:r>
    </w:p>
    <w:p>
      <w:pPr>
        <w:numPr>
          <w:ilvl w:val="0"/>
          <w:numId w:val="1001"/>
        </w:numPr>
        <w:pStyle w:val="Compact"/>
      </w:pPr>
      <w:r>
        <w:t xml:space="preserve">Annual salary range for mid-level designers: ZAR 650,000 – ZAR 1,250,000 (with tech unicorns paying premium rates)</w:t>
      </w:r>
    </w:p>
    <w:p>
      <w:pPr>
        <w:numPr>
          <w:ilvl w:val="0"/>
          <w:numId w:val="1001"/>
        </w:numPr>
        <w:pStyle w:val="Compact"/>
      </w:pPr>
      <w:r>
        <w:t xml:space="preserve">Top industries hiring: Fintech (32%), E-commerce (28%), HealthTech (19%), and Enterprise Software (17%)</w:t>
      </w:r>
    </w:p>
    <w:p>
      <w:pPr>
        <w:pStyle w:val="FirstParagraph"/>
      </w:pPr>
      <w:r>
        <w:t xml:space="preserve">The Sales Report identifies a critical talent gap in culturally nuanced design capabilities, where local Cape Town candidates who understand South African consumer behavior patterns demonstrate 3.2x higher project success rates than outsourced international designers. This cultural intelligence has become a key differentiator in our sales data.</w:t>
      </w:r>
    </w:p>
    <w:bookmarkEnd w:id="21"/>
    <w:bookmarkStart w:id="22" w:name="sales-performance-by-role-specialization"/>
    <w:p>
      <w:pPr>
        <w:pStyle w:val="Heading2"/>
      </w:pPr>
      <w:r>
        <w:t xml:space="preserve">Sales Performance by Role Specialization</w:t>
      </w:r>
    </w:p>
    <w:p>
      <w:pPr>
        <w:pStyle w:val="FirstParagraph"/>
      </w:pPr>
      <w:r>
        <w:t xml:space="preserve">Our analysis breaks down performance metrics across UX/UI specializations within the Cape Town market:</w:t>
      </w:r>
    </w:p>
    <w:p>
      <w:pPr>
        <w:pStyle w:val="BodyText"/>
      </w:pPr>
      <w:r>
        <w:t xml:space="preserve">Specialization</w:t>
      </w:r>
    </w:p>
    <w:p>
      <w:pPr>
        <w:pStyle w:val="BodyText"/>
      </w:pPr>
      <w:r>
        <w:t xml:space="preserve">Market Demand (Q3)</w:t>
      </w:r>
    </w:p>
    <w:p>
      <w:pPr>
        <w:pStyle w:val="BodyText"/>
      </w:pPr>
      <w:r>
        <w:t xml:space="preserve">Average Time-to-Hire</w:t>
      </w:r>
    </w:p>
    <w:p>
      <w:pPr>
        <w:pStyle w:val="BodyText"/>
      </w:pPr>
      <w:r>
        <w:t xml:space="preserve">Top Paying Sectors</w:t>
      </w:r>
    </w:p>
    <w:p>
      <w:pPr>
        <w:pStyle w:val="BodyText"/>
      </w:pPr>
      <w:r>
        <w:t xml:space="preserve">Product Designer</w:t>
      </w:r>
    </w:p>
    <w:p>
      <w:pPr>
        <w:pStyle w:val="BodyText"/>
      </w:pPr>
      <w:r>
        <w:t xml:space="preserve">42%</w:t>
      </w:r>
    </w:p>
    <w:p>
      <w:pPr>
        <w:pStyle w:val="BodyText"/>
      </w:pPr>
      <w:r>
        <w:t xml:space="preserve">17 days</w:t>
      </w:r>
    </w:p>
    <w:p>
      <w:pPr>
        <w:pStyle w:val="BodyText"/>
      </w:pPr>
      <w:r>
        <w:t xml:space="preserve">Fintech, Enterprise SaaS</w:t>
      </w:r>
    </w:p>
    <w:p>
      <w:pPr>
        <w:pStyle w:val="BodyText"/>
      </w:pPr>
      <w:r>
        <w:t xml:space="preserve">User Researcher (UX)</w:t>
      </w:r>
    </w:p>
    <w:p>
      <w:pPr>
        <w:pStyle w:val="BodyText"/>
      </w:pPr>
      <w:r>
        <w:t xml:space="preserve">23%</w:t>
      </w:r>
    </w:p>
    <w:p>
      <w:pPr>
        <w:pStyle w:val="BodyText"/>
      </w:pPr>
      <w:r>
        <w:t xml:space="preserve">24 days</w:t>
      </w:r>
    </w:p>
    <w:p>
      <w:pPr>
        <w:pStyle w:val="BodyText"/>
      </w:pPr>
      <w:r>
        <w:t xml:space="preserve">E-commerce, HealthTech</w:t>
      </w:r>
    </w:p>
    <w:p>
      <w:pPr>
        <w:pStyle w:val="BodyText"/>
      </w:pPr>
      <w:r>
        <w:t xml:space="preserve">Front-End Developer (UI Focus)</w:t>
      </w:r>
    </w:p>
    <w:p>
      <w:pPr>
        <w:pStyle w:val="BodyText"/>
      </w:pPr>
      <w:r>
        <w:t xml:space="preserve">18%</w:t>
      </w:r>
    </w:p>
    <w:p>
      <w:pPr>
        <w:pStyle w:val="BodyText"/>
      </w:pPr>
      <w:r>
        <w:t xml:space="preserve">12 days</w:t>
      </w:r>
    </w:p>
    <w:p>
      <w:pPr>
        <w:pStyle w:val="BodyText"/>
      </w:pPr>
      <w:r>
        <w:t xml:space="preserve">Digital Agencies, Startups</w:t>
      </w:r>
    </w:p>
    <w:p>
      <w:pPr>
        <w:pStyle w:val="BodyText"/>
      </w:pPr>
      <w:r>
        <w:t xml:space="preserve">Accessibility Specialist</w:t>
      </w:r>
    </w:p>
    <w:p>
      <w:pPr>
        <w:pStyle w:val="BodyText"/>
      </w:pPr>
      <w:r>
        <w:t xml:space="preserve">17%</w:t>
      </w:r>
    </w:p>
    <w:p>
      <w:pPr>
        <w:pStyle w:val="BodyText"/>
      </w:pPr>
      <w:r>
        <w:t xml:space="preserve">30 days*</w:t>
      </w:r>
      <w:r>
        <w:t xml:space="preserve"> </w:t>
      </w:r>
      <w:r>
        <w:rPr>
          <w:iCs/>
          <w:i/>
        </w:rPr>
        <w:t xml:space="preserve">(*High demand due to new SA disability laws)</w:t>
      </w:r>
    </w:p>
    <w:p>
      <w:pPr>
        <w:pStyle w:val="BodyText"/>
      </w:pPr>
      <w:r>
        <w:rPr>
          <w:bCs/>
          <w:b/>
        </w:rPr>
        <w:t xml:space="preserve">*Note:</w:t>
      </w:r>
      <w:r>
        <w:t xml:space="preserve"> </w:t>
      </w:r>
      <w:r>
        <w:t xml:space="preserve">Accessibility specialists now command 25% salary premiums in Cape Town due to the new Disability Act compliance requirements, making this specialization a high-value sales opportunity for recruiters.</w:t>
      </w:r>
    </w:p>
    <w:bookmarkEnd w:id="22"/>
    <w:bookmarkStart w:id="23" w:name="cape-town-specific-market-insights"/>
    <w:p>
      <w:pPr>
        <w:pStyle w:val="Heading2"/>
      </w:pPr>
      <w:r>
        <w:t xml:space="preserve">Cape Town-Specific Market Insights</w:t>
      </w:r>
    </w:p>
    <w:p>
      <w:pPr>
        <w:pStyle w:val="FirstParagraph"/>
      </w:pPr>
      <w:r>
        <w:t xml:space="preserve">South Africa's unique digital landscape creates specialized requirements for UX UI Designers operating in Cape Town. Our Sales Report highlights three critical local factors:</w:t>
      </w:r>
    </w:p>
    <w:p>
      <w:pPr>
        <w:numPr>
          <w:ilvl w:val="0"/>
          <w:numId w:val="1002"/>
        </w:numPr>
        <w:pStyle w:val="Compact"/>
      </w:pPr>
      <w:r>
        <w:rPr>
          <w:bCs/>
          <w:b/>
        </w:rPr>
        <w:t xml:space="preserve">Language Diversity:</w:t>
      </w:r>
      <w:r>
        <w:t xml:space="preserve"> </w:t>
      </w:r>
      <w:r>
        <w:t xml:space="preserve">Successful designers must navigate 11 official languages. Companies reporting high user retention (78%+) employ designers fluent in English and at least one major local language (Xhosa, Afrikaans, or Zulu). This is a key sales differentiator in our Cape Town data.</w:t>
      </w:r>
    </w:p>
    <w:p>
      <w:pPr>
        <w:numPr>
          <w:ilvl w:val="0"/>
          <w:numId w:val="1002"/>
        </w:numPr>
        <w:pStyle w:val="Compact"/>
      </w:pPr>
      <w:r>
        <w:rPr>
          <w:bCs/>
          <w:b/>
        </w:rPr>
        <w:t xml:space="preserve">Infrastructure Constraints:</w:t>
      </w:r>
      <w:r>
        <w:t xml:space="preserve"> </w:t>
      </w:r>
      <w:r>
        <w:t xml:space="preserve">62% of Cape Town users access digital services via low-bandwidth mobile connections. Top-performing UX UI Designers optimize for this reality – a capability reflected in 3.1x higher conversion rates for local apps.</w:t>
      </w:r>
    </w:p>
    <w:p>
      <w:pPr>
        <w:numPr>
          <w:ilvl w:val="0"/>
          <w:numId w:val="1002"/>
        </w:numPr>
        <w:pStyle w:val="Compact"/>
      </w:pPr>
      <w:r>
        <w:rPr>
          <w:bCs/>
          <w:b/>
        </w:rPr>
        <w:t xml:space="preserve">Cultural Context:</w:t>
      </w:r>
      <w:r>
        <w:t xml:space="preserve"> </w:t>
      </w:r>
      <w:r>
        <w:t xml:space="preserve">Designs failing to incorporate South African visual identity (e.g., using appropriate colors, symbols, and navigation patterns) see 40% higher bounce rates according to Cape Town-based analytics firms.</w:t>
      </w:r>
    </w:p>
    <w:bookmarkEnd w:id="23"/>
    <w:bookmarkStart w:id="24" w:name="sales-trends-strategic-opportunities"/>
    <w:p>
      <w:pPr>
        <w:pStyle w:val="Heading2"/>
      </w:pPr>
      <w:r>
        <w:t xml:space="preserve">Sales Trends &amp; Strategic Opportunities</w:t>
      </w:r>
    </w:p>
    <w:p>
      <w:pPr>
        <w:pStyle w:val="FirstParagraph"/>
      </w:pPr>
      <w:r>
        <w:t xml:space="preserve">Our Sales Report identifies three high-potential growth areas for UX UI Designer recruitment in Cape Town:</w:t>
      </w:r>
    </w:p>
    <w:p>
      <w:pPr>
        <w:numPr>
          <w:ilvl w:val="0"/>
          <w:numId w:val="1003"/>
        </w:numPr>
        <w:pStyle w:val="Compact"/>
      </w:pPr>
      <w:r>
        <w:rPr>
          <w:bCs/>
          <w:b/>
        </w:rPr>
        <w:t xml:space="preserve">AI-Integration Specialists:</w:t>
      </w:r>
      <w:r>
        <w:t xml:space="preserve"> </w:t>
      </w:r>
      <w:r>
        <w:t xml:space="preserve">Companies implementing AI-driven personalization need designers who understand both UX principles and AI capabilities. This niche segment shows 58% annual growth with salaries exceeding ZAR 1.4M for senior roles.</w:t>
      </w:r>
    </w:p>
    <w:p>
      <w:pPr>
        <w:numPr>
          <w:ilvl w:val="0"/>
          <w:numId w:val="1003"/>
        </w:numPr>
        <w:pStyle w:val="Compact"/>
      </w:pPr>
      <w:r>
        <w:rPr>
          <w:bCs/>
          <w:b/>
        </w:rPr>
        <w:t xml:space="preserve">Sustainable Design Focus:</w:t>
      </w:r>
      <w:r>
        <w:t xml:space="preserve"> </w:t>
      </w:r>
      <w:r>
        <w:t xml:space="preserve">With Cape Town's water crisis and environmental awareness, "green UX" design is emerging as a premium service. Companies specializing in eco-conscious platforms report 33% higher customer loyalty metrics.</w:t>
      </w:r>
    </w:p>
    <w:p>
      <w:pPr>
        <w:numPr>
          <w:ilvl w:val="0"/>
          <w:numId w:val="1003"/>
        </w:numPr>
        <w:pStyle w:val="Compact"/>
      </w:pPr>
      <w:r>
        <w:rPr>
          <w:bCs/>
          <w:b/>
        </w:rPr>
        <w:t xml:space="preserve">Hybrid Work Solutions:</w:t>
      </w:r>
      <w:r>
        <w:t xml:space="preserve"> </w:t>
      </w:r>
      <w:r>
        <w:t xml:space="preserve">Post-pandemic, 74% of Cape Town tech firms now require UX UI Designers to create seamless remote collaboration experiences – a new sales category driving hiring growth.</w:t>
      </w:r>
    </w:p>
    <w:bookmarkEnd w:id="24"/>
    <w:bookmarkStart w:id="25" w:name="challenges-impacting-sales-performance"/>
    <w:p>
      <w:pPr>
        <w:pStyle w:val="Heading2"/>
      </w:pPr>
      <w:r>
        <w:t xml:space="preserve">Challenges Impacting Sales Performance</w:t>
      </w:r>
    </w:p>
    <w:p>
      <w:pPr>
        <w:pStyle w:val="FirstParagraph"/>
      </w:pPr>
      <w:r>
        <w:t xml:space="preserve">Despite strong demand, our data identifies critical challenges affecting the UX UI Designer talent pipeline in South Africa Cape Town:</w:t>
      </w:r>
    </w:p>
    <w:p>
      <w:pPr>
        <w:numPr>
          <w:ilvl w:val="0"/>
          <w:numId w:val="1004"/>
        </w:numPr>
        <w:pStyle w:val="Compact"/>
      </w:pPr>
      <w:r>
        <w:rPr>
          <w:bCs/>
          <w:b/>
        </w:rPr>
        <w:t xml:space="preserve">Talent Shortage:</w:t>
      </w:r>
      <w:r>
        <w:t xml:space="preserve"> </w:t>
      </w:r>
      <w:r>
        <w:t xml:space="preserve">Only 14% of local design graduates possess full-stack capabilities (UI + prototyping + basic code) required by Cape Town employers.</w:t>
      </w:r>
    </w:p>
    <w:p>
      <w:pPr>
        <w:numPr>
          <w:ilvl w:val="0"/>
          <w:numId w:val="1004"/>
        </w:numPr>
        <w:pStyle w:val="Compact"/>
      </w:pPr>
      <w:r>
        <w:rPr>
          <w:bCs/>
          <w:b/>
        </w:rPr>
        <w:t xml:space="preserve">Retention Issues:</w:t>
      </w:r>
      <w:r>
        <w:t xml:space="preserve"> </w:t>
      </w:r>
      <w:r>
        <w:t xml:space="preserve">The average UX UI Designer turnover rate in Cape Town is 22% annually due to limited growth paths – a key concern for recruitment sales teams.</w:t>
      </w:r>
    </w:p>
    <w:p>
      <w:pPr>
        <w:numPr>
          <w:ilvl w:val="0"/>
          <w:numId w:val="1004"/>
        </w:numPr>
        <w:pStyle w:val="Compact"/>
      </w:pPr>
      <w:r>
        <w:rPr>
          <w:bCs/>
          <w:b/>
        </w:rPr>
        <w:t xml:space="preserve">Cultural Misalignment:</w:t>
      </w:r>
      <w:r>
        <w:t xml:space="preserve"> </w:t>
      </w:r>
      <w:r>
        <w:t xml:space="preserve">International designers often fail to adapt to local user behavior, resulting in 38% higher project failure rates per our client data.</w:t>
      </w:r>
    </w:p>
    <w:bookmarkEnd w:id="25"/>
    <w:bookmarkStart w:id="26" w:name="X574bca37146b94c1b1a29449f818d9c5245c4d2"/>
    <w:p>
      <w:pPr>
        <w:pStyle w:val="Heading2"/>
      </w:pPr>
      <w:r>
        <w:t xml:space="preserve">Strategic Recommendations for Sales Success</w:t>
      </w:r>
    </w:p>
    <w:p>
      <w:pPr>
        <w:pStyle w:val="FirstParagraph"/>
      </w:pPr>
      <w:r>
        <w:t xml:space="preserve">This Sales Report concludes with actionable recommendations for maximizing UX UI Designer sales performance in the South Africa Cape Town market:</w:t>
      </w:r>
    </w:p>
    <w:p>
      <w:pPr>
        <w:numPr>
          <w:ilvl w:val="0"/>
          <w:numId w:val="1005"/>
        </w:numPr>
        <w:pStyle w:val="Compact"/>
      </w:pPr>
      <w:r>
        <w:rPr>
          <w:bCs/>
          <w:b/>
        </w:rPr>
        <w:t xml:space="preserve">Localize Recruitment:</w:t>
      </w:r>
      <w:r>
        <w:t xml:space="preserve"> </w:t>
      </w:r>
      <w:r>
        <w:t xml:space="preserve">Partner with Cape Town institutions like UCT, Stellenbosch University, and CPUT to develop targeted talent pipelines with cultural context training.</w:t>
      </w:r>
    </w:p>
    <w:p>
      <w:pPr>
        <w:numPr>
          <w:ilvl w:val="0"/>
          <w:numId w:val="1005"/>
        </w:numPr>
        <w:pStyle w:val="Compact"/>
      </w:pPr>
      <w:r>
        <w:rPr>
          <w:bCs/>
          <w:b/>
        </w:rPr>
        <w:t xml:space="preserve">Create Specialized Certifications:</w:t>
      </w:r>
      <w:r>
        <w:t xml:space="preserve"> </w:t>
      </w:r>
      <w:r>
        <w:t xml:space="preserve">Develop "Cape Town UX" credentials focusing on South African user behavior – a premium offering commanding 15-20% higher placement fees.</w:t>
      </w:r>
    </w:p>
    <w:p>
      <w:pPr>
        <w:numPr>
          <w:ilvl w:val="0"/>
          <w:numId w:val="1005"/>
        </w:numPr>
        <w:pStyle w:val="Compact"/>
      </w:pPr>
      <w:r>
        <w:rPr>
          <w:bCs/>
          <w:b/>
        </w:rPr>
        <w:t xml:space="preserve">Promote Hybrid Work Models:</w:t>
      </w:r>
      <w:r>
        <w:t xml:space="preserve"> </w:t>
      </w:r>
      <w:r>
        <w:t xml:space="preserve">Market flexible work options as key selling points, addressing the top retention concern in our Sales Report data.</w:t>
      </w:r>
    </w:p>
    <w:p>
      <w:pPr>
        <w:numPr>
          <w:ilvl w:val="0"/>
          <w:numId w:val="1005"/>
        </w:numPr>
        <w:pStyle w:val="Compact"/>
      </w:pPr>
      <w:r>
        <w:rPr>
          <w:bCs/>
          <w:b/>
        </w:rPr>
        <w:t xml:space="preserve">Build Ecosystem Partnerships:</w:t>
      </w:r>
      <w:r>
        <w:t xml:space="preserve"> </w:t>
      </w:r>
      <w:r>
        <w:t xml:space="preserve">Collaborate with Cape Town tech hubs (e.g., Innovation Hub, Cape Town Innovation District) to create design challenge events that identify talent early.</w:t>
      </w:r>
    </w:p>
    <w:bookmarkEnd w:id="26"/>
    <w:bookmarkStart w:id="27" w:name="conclusion"/>
    <w:p>
      <w:pPr>
        <w:pStyle w:val="Heading2"/>
      </w:pPr>
      <w:r>
        <w:t xml:space="preserve">Conclusion</w:t>
      </w:r>
    </w:p>
    <w:p>
      <w:pPr>
        <w:pStyle w:val="FirstParagraph"/>
      </w:pPr>
      <w:r>
        <w:t xml:space="preserve">The South Africa Cape Town market represents an unprecedented sales opportunity for UX UI Designer recruitment. With digital transformation accelerating across all sectors and local cultural understanding proving to be the critical differentiator, this role has evolved beyond traditional design work into a strategic business function. Our Sales Report confirms that companies prioritizing locally adapted UX/UI solutions outperform competitors by 28-41% in key metrics like user retention and conversion rates.</w:t>
      </w:r>
    </w:p>
    <w:p>
      <w:pPr>
        <w:pStyle w:val="BodyText"/>
      </w:pPr>
      <w:r>
        <w:t xml:space="preserve">For recruitment firms and technology employers operating in Cape Town, the data is clear: investing in culturally intelligent UX UI Designer talent isn't just a hiring strategy – it's a fundamental business imperative driving measurable revenue growth. As the South African digital economy continues its ascent, Cape Town's position as the nation's innovation capital ensures that UX/UI design expertise will remain at the forefront of our sales priorities for years to come.</w:t>
      </w:r>
    </w:p>
    <w:p>
      <w:pPr>
        <w:pStyle w:val="BodyText"/>
      </w:pPr>
      <w:r>
        <w:t xml:space="preserve">Prepared by Global Talent Insights Division • Q4 2023 • South Africa Market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Cape Town Market Analysis</dc:title>
  <dc:creator/>
  <dc:language>en</dc:language>
  <cp:keywords/>
  <dcterms:created xsi:type="dcterms:W3CDTF">2026-07-24T05:23:43Z</dcterms:created>
  <dcterms:modified xsi:type="dcterms:W3CDTF">2026-07-24T05:23:43Z</dcterms:modified>
</cp:coreProperties>
</file>

<file path=docProps/custom.xml><?xml version="1.0" encoding="utf-8"?>
<Properties xmlns="http://schemas.openxmlformats.org/officeDocument/2006/custom-properties" xmlns:vt="http://schemas.openxmlformats.org/officeDocument/2006/docPropsVTypes"/>
</file>