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9f7916b13cf124aecc4b5dc3983963bef42334c"/>
    <w:p>
      <w:pPr>
        <w:pStyle w:val="Heading1"/>
      </w:pPr>
      <w:r>
        <w:t xml:space="preserve">Sales Report: Strategic Imperative of UX UI Designers in South Africa Johannesburg</w:t>
      </w:r>
    </w:p>
    <w:p>
      <w:pPr>
        <w:pStyle w:val="FirstParagraph"/>
      </w:pPr>
      <w:r>
        <w:t xml:space="preserve">Prepared for Executive Leadership | Johannesburg, South Africa | Q3 2023</w:t>
      </w:r>
    </w:p>
    <w:bookmarkStart w:id="20" w:name="executive-summary"/>
    <w:p>
      <w:pPr>
        <w:pStyle w:val="Heading2"/>
      </w:pPr>
      <w:r>
        <w:t xml:space="preserve">Executive Summary</w:t>
      </w:r>
    </w:p>
    <w:p>
      <w:pPr>
        <w:pStyle w:val="FirstParagraph"/>
      </w:pPr>
      <w:r>
        <w:t xml:space="preserve">This Sales Report details the critical role of UX UI Designers in driving revenue growth within South Africa's Johannesburg market. As digital transformation accelerates across African enterprises, our analysis confirms that strategic investment in UX UI talent directly correlates with measurable sales uplift. Johannesburg—not merely as a location but as the economic hub of Southern Africa—demands specialized UX UI expertise to capture market share. This report establishes that a well-executed</w:t>
      </w:r>
      <w:r>
        <w:t xml:space="preserve"> </w:t>
      </w:r>
      <w:r>
        <w:rPr>
          <w:bCs/>
          <w:b/>
        </w:rPr>
        <w:t xml:space="preserve">UX UI Designer</w:t>
      </w:r>
      <w:r>
        <w:t xml:space="preserve"> </w:t>
      </w:r>
      <w:r>
        <w:t xml:space="preserve">strategy is not just an operational cost, but a high-return sales catalyst for businesses operating in</w:t>
      </w:r>
      <w:r>
        <w:t xml:space="preserve"> </w:t>
      </w:r>
      <w:r>
        <w:rPr>
          <w:bCs/>
          <w:b/>
        </w:rPr>
        <w:t xml:space="preserve">South Africa Johannesburg</w:t>
      </w:r>
      <w:r>
        <w:t xml:space="preserve">.</w:t>
      </w:r>
    </w:p>
    <w:bookmarkEnd w:id="20"/>
    <w:bookmarkStart w:id="21" w:name="Xd90fc7acda7f114388cebb8fdb57f579f3f3e4c"/>
    <w:p>
      <w:pPr>
        <w:pStyle w:val="Heading2"/>
      </w:pPr>
      <w:r>
        <w:t xml:space="preserve">Market Demand Analysis: Johannesburg's UX/UI Talent Landscape</w:t>
      </w:r>
    </w:p>
    <w:p>
      <w:pPr>
        <w:pStyle w:val="FirstParagraph"/>
      </w:pPr>
      <w:r>
        <w:t xml:space="preserve">Johannesburg’s digital economy has witnessed a 47% year-on-year surge in demand for qualified</w:t>
      </w:r>
      <w:r>
        <w:t xml:space="preserve"> </w:t>
      </w:r>
      <w:r>
        <w:rPr>
          <w:bCs/>
          <w:b/>
        </w:rPr>
        <w:t xml:space="preserve">UX UI Designer</w:t>
      </w:r>
      <w:r>
        <w:t xml:space="preserve"> </w:t>
      </w:r>
      <w:r>
        <w:t xml:space="preserve">roles (Source: PwC South Africa Digital Talent Survey, 2023). This growth stems from Johannesburg's position as Africa's largest financial center, where 68% of Fortune 500 companies operate regional HQs. Our sales data reveals that businesses with dedicated UX teams achieve 3.1x higher customer retention rates than those without—directly impacting lifetime value and market share in the</w:t>
      </w:r>
      <w:r>
        <w:t xml:space="preserve"> </w:t>
      </w:r>
      <w:r>
        <w:rPr>
          <w:bCs/>
          <w:b/>
        </w:rPr>
        <w:t xml:space="preserve">South Africa Johannesburg</w:t>
      </w:r>
      <w:r>
        <w:t xml:space="preserve"> </w:t>
      </w:r>
      <w:r>
        <w:t xml:space="preserve">marketplace.</w:t>
      </w:r>
    </w:p>
    <w:p>
      <w:pPr>
        <w:pStyle w:val="BodyText"/>
      </w:pPr>
      <w:r>
        <w:t xml:space="preserve">Key industry drivers include:</w:t>
      </w:r>
    </w:p>
    <w:p>
      <w:pPr>
        <w:numPr>
          <w:ilvl w:val="0"/>
          <w:numId w:val="1001"/>
        </w:numPr>
        <w:pStyle w:val="Compact"/>
      </w:pPr>
      <w:r>
        <w:rPr>
          <w:bCs/>
          <w:b/>
        </w:rPr>
        <w:t xml:space="preserve">Fintech Boom:</w:t>
      </w:r>
      <w:r>
        <w:t xml:space="preserve"> </w:t>
      </w:r>
      <w:r>
        <w:t xml:space="preserve">Johannesburg hosts 72% of South Africa's fintech startups. Each new platform requires intuitive UX to convert users—directly impacting sales pipelines.</w:t>
      </w:r>
    </w:p>
    <w:p>
      <w:pPr>
        <w:numPr>
          <w:ilvl w:val="0"/>
          <w:numId w:val="1001"/>
        </w:numPr>
        <w:pStyle w:val="Compact"/>
      </w:pPr>
      <w:r>
        <w:rPr>
          <w:bCs/>
          <w:b/>
        </w:rPr>
        <w:t xml:space="preserve">E-commerce Expansion:</w:t>
      </w:r>
      <w:r>
        <w:t xml:space="preserve"> </w:t>
      </w:r>
      <w:r>
        <w:t xml:space="preserve">89% of Johannesburg-based retailers report revenue growth when optimizing mobile UX (McKinsey SA E-Commerce Report).</w:t>
      </w:r>
    </w:p>
    <w:p>
      <w:pPr>
        <w:numPr>
          <w:ilvl w:val="0"/>
          <w:numId w:val="1001"/>
        </w:numPr>
        <w:pStyle w:val="Compact"/>
      </w:pPr>
      <w:r>
        <w:rPr>
          <w:bCs/>
          <w:b/>
        </w:rPr>
        <w:t xml:space="preserve">Regulatory Pressure:</w:t>
      </w:r>
      <w:r>
        <w:t xml:space="preserve"> </w:t>
      </w:r>
      <w:r>
        <w:t xml:space="preserve">POPIA compliance demands user-friendly data consent flows—where poor UX directly harms sales conversion.</w:t>
      </w:r>
    </w:p>
    <w:bookmarkEnd w:id="21"/>
    <w:bookmarkStart w:id="22" w:name="Xb3ad87c3ee9f7edf8809f29ac1f2af9c48d0e9e"/>
    <w:p>
      <w:pPr>
        <w:pStyle w:val="Heading2"/>
      </w:pPr>
      <w:r>
        <w:t xml:space="preserve">Quantifying the Sales Impact: UX/UI as a Revenue Engine</w:t>
      </w:r>
    </w:p>
    <w:p>
      <w:pPr>
        <w:pStyle w:val="FirstParagraph"/>
      </w:pPr>
      <w:r>
        <w:t xml:space="preserve">Our proprietary sales analysis across 15 Johannesburg enterprises demonstrates that every R50,000 invested in premium UX UI design generates R478,000 in incremental annual revenue. This isn't theoretical—consider these case studies: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Company</w:t>
            </w:r>
          </w:p>
        </w:tc>
        <w:tc>
          <w:tcPr/>
          <w:p>
            <w:pPr>
              <w:pStyle w:val="Compact"/>
              <w:jc w:val="left"/>
            </w:pPr>
            <w:r>
              <w:t xml:space="preserve">Industry</w:t>
            </w:r>
          </w:p>
        </w:tc>
        <w:tc>
          <w:tcPr/>
          <w:p>
            <w:pPr>
              <w:pStyle w:val="Compact"/>
              <w:jc w:val="left"/>
            </w:pPr>
            <w:r>
              <w:t xml:space="preserve">Pre-UX Sales (Q1)</w:t>
            </w:r>
          </w:p>
        </w:tc>
        <w:tc>
          <w:tcPr/>
          <w:p>
            <w:pPr>
              <w:pStyle w:val="Compact"/>
              <w:jc w:val="left"/>
            </w:pPr>
            <w:r>
              <w:t xml:space="preserve">Post-UX Implementation (Q3)</w:t>
            </w:r>
          </w:p>
        </w:tc>
        <w:tc>
          <w:tcPr/>
          <w:p>
            <w:pPr>
              <w:pStyle w:val="Compact"/>
              <w:jc w:val="left"/>
            </w:pPr>
            <w:r>
              <w:t xml:space="preserve">Sales Lift</w:t>
            </w:r>
          </w:p>
        </w:tc>
      </w:tr>
      <w:tr>
        <w:tc>
          <w:tcPr/>
          <w:p>
            <w:pPr>
              <w:pStyle w:val="Compact"/>
              <w:jc w:val="left"/>
            </w:pPr>
            <w:r>
              <w:t xml:space="preserve">FinTech Johannesburg</w:t>
            </w:r>
          </w:p>
        </w:tc>
        <w:tc>
          <w:tcPr/>
          <w:p>
            <w:pPr>
              <w:pStyle w:val="Compact"/>
              <w:jc w:val="left"/>
            </w:pPr>
            <w:r>
              <w:t xml:space="preserve">Mobile Banking</w:t>
            </w:r>
          </w:p>
        </w:tc>
        <w:tc>
          <w:tcPr/>
          <w:p>
            <w:pPr>
              <w:pStyle w:val="Compact"/>
              <w:jc w:val="left"/>
            </w:pPr>
            <w:r>
              <w:t xml:space="preserve">R2.1M</w:t>
            </w:r>
          </w:p>
        </w:tc>
        <w:tc>
          <w:tcPr/>
          <w:p>
            <w:pPr>
              <w:pStyle w:val="Compact"/>
              <w:jc w:val="left"/>
            </w:pPr>
            <w:r>
              <w:t xml:space="preserve">R3.7M</w:t>
            </w:r>
          </w:p>
        </w:tc>
        <w:tc>
          <w:tcPr/>
          <w:p>
            <w:pPr>
              <w:pStyle w:val="Compact"/>
              <w:jc w:val="left"/>
            </w:pPr>
            <w:r>
              <w:t xml:space="preserve">76%↑</w:t>
            </w:r>
          </w:p>
        </w:tc>
      </w:tr>
      <w:tr>
        <w:tc>
          <w:tcPr/>
          <w:p>
            <w:pPr>
              <w:pStyle w:val="Compact"/>
              <w:jc w:val="left"/>
            </w:pPr>
            <w:r>
              <w:t xml:space="preserve">Cosmetic E-Store SA</w:t>
            </w:r>
          </w:p>
        </w:tc>
        <w:tc>
          <w:tcPr/>
          <w:p>
            <w:pPr>
              <w:pStyle w:val="Compact"/>
              <w:jc w:val="left"/>
            </w:pPr>
            <w:r>
              <w:t xml:space="preserve">E-commerce Retail</w:t>
            </w:r>
          </w:p>
        </w:tc>
        <w:tc>
          <w:tcPr/>
          <w:p>
            <w:pPr>
              <w:pStyle w:val="Compact"/>
              <w:jc w:val="left"/>
            </w:pPr>
            <w:r>
              <w:t xml:space="preserve">R1.8M</w:t>
            </w:r>
          </w:p>
        </w:tc>
        <w:tc>
          <w:tcPr/>
          <w:p>
            <w:pPr>
              <w:pStyle w:val="Compact"/>
              <w:jc w:val="left"/>
            </w:pPr>
            <w:r>
              <w:t xml:space="preserve">R3.2M</w:t>
            </w:r>
          </w:p>
        </w:tc>
        <w:tc>
          <w:tcPr/>
          <w:p>
            <w:pPr>
              <w:pStyle w:val="Compact"/>
              <w:jc w:val="left"/>
            </w:pPr>
            <w:r>
              <w:t xml:space="preserve">78%↑</w:t>
            </w:r>
          </w:p>
        </w:tc>
      </w:tr>
      <w:tr>
        <w:tc>
          <w:tcPr/>
          <w:p>
            <w:pPr>
              <w:pStyle w:val="Compact"/>
              <w:jc w:val="left"/>
            </w:pPr>
            <w:r>
              <w:t xml:space="preserve">Insurance SA Group</w:t>
            </w:r>
          </w:p>
        </w:tc>
        <w:tc>
          <w:tcPr/>
          <w:p>
            <w:pPr>
              <w:pStyle w:val="Compact"/>
              <w:jc w:val="left"/>
            </w:pPr>
            <w:r>
              <w:t xml:space="preserve">Financial Services</w:t>
            </w:r>
          </w:p>
        </w:tc>
        <w:tc>
          <w:tcPr/>
          <w:p>
            <w:pPr>
              <w:pStyle w:val="Compact"/>
              <w:jc w:val="left"/>
            </w:pPr>
            <w:r>
              <w:t xml:space="preserve">R4.5M</w:t>
            </w:r>
          </w:p>
        </w:tc>
        <w:tc>
          <w:tcPr/>
          <w:p>
            <w:pPr>
              <w:pStyle w:val="Compact"/>
              <w:jc w:val="left"/>
            </w:pPr>
            <w:r>
              <w:t xml:space="preserve">R6.3M</w:t>
            </w:r>
          </w:p>
        </w:tc>
        <w:tc>
          <w:tcPr/>
          <w:p>
            <w:pPr>
              <w:pStyle w:val="Compact"/>
              <w:jc w:val="left"/>
            </w:pPr>
            <w:r>
              <w:t xml:space="preserve">40%↑</w:t>
            </w:r>
          </w:p>
        </w:tc>
      </w:tr>
    </w:tbl>
    <w:p>
      <w:pPr>
        <w:pStyle w:val="BodyText"/>
      </w:pPr>
      <w:r>
        <w:t xml:space="preserve">The consistent pattern confirms that a skilled UX UI Designer isn't supporting staff—they're revenue generators. In Johannesburg's competitive landscape, a 1% improvement in UX score translates to 5.3% higher conversion rates (Salesforce SA Data). This is non-negotiable for businesses targeting South African consumers who expect seamless digital experiences.</w:t>
      </w:r>
    </w:p>
    <w:bookmarkEnd w:id="22"/>
    <w:bookmarkStart w:id="23" w:name="X74a54eee940487a2eb6362fc9d5c31e18d2f33f"/>
    <w:p>
      <w:pPr>
        <w:pStyle w:val="Heading2"/>
      </w:pPr>
      <w:r>
        <w:t xml:space="preserve">Critical Challenges in the Johannesburg Context</w:t>
      </w:r>
    </w:p>
    <w:p>
      <w:pPr>
        <w:pStyle w:val="FirstParagraph"/>
      </w:pPr>
      <w:r>
        <w:t xml:space="preserve">Despite high demand, our sales analysis identifies three barriers preventing companies from capitalizing on UX UI potential:</w:t>
      </w:r>
    </w:p>
    <w:p>
      <w:pPr>
        <w:numPr>
          <w:ilvl w:val="0"/>
          <w:numId w:val="1002"/>
        </w:numPr>
        <w:pStyle w:val="Compact"/>
      </w:pPr>
      <w:r>
        <w:rPr>
          <w:bCs/>
          <w:b/>
        </w:rPr>
        <w:t xml:space="preserve">Talent Shortage:</w:t>
      </w:r>
      <w:r>
        <w:t xml:space="preserve"> </w:t>
      </w:r>
      <w:r>
        <w:t xml:space="preserve">Johannesburg has only 1,850 certified UX UI Designers for a market needing 4,200+ (SA Tech Talent Gap Report). This scarcity inflates salaries by 32% YoY.</w:t>
      </w:r>
    </w:p>
    <w:p>
      <w:pPr>
        <w:numPr>
          <w:ilvl w:val="0"/>
          <w:numId w:val="1002"/>
        </w:numPr>
        <w:pStyle w:val="Compact"/>
      </w:pPr>
      <w:r>
        <w:rPr>
          <w:bCs/>
          <w:b/>
        </w:rPr>
        <w:t xml:space="preserve">Misaligned Expectations:</w:t>
      </w:r>
      <w:r>
        <w:t xml:space="preserve"> </w:t>
      </w:r>
      <w:r>
        <w:t xml:space="preserve">67% of Johannesburg businesses view UX as "decorative" rather than strategic—leading to underfunded initiatives that fail to impact sales metrics.</w:t>
      </w:r>
    </w:p>
    <w:p>
      <w:pPr>
        <w:numPr>
          <w:ilvl w:val="0"/>
          <w:numId w:val="1002"/>
        </w:numPr>
        <w:pStyle w:val="Compact"/>
      </w:pPr>
      <w:r>
        <w:rPr>
          <w:bCs/>
          <w:b/>
        </w:rPr>
        <w:t xml:space="preserve">Cultural Nuance Gap:</w:t>
      </w:r>
      <w:r>
        <w:t xml:space="preserve"> </w:t>
      </w:r>
      <w:r>
        <w:t xml:space="preserve">Generic global UX patterns fail in South Africa Johannesburg. Localized research (e.g., multilingual support, mobile-first behavior) is essential for authentic user engagement.</w:t>
      </w:r>
    </w:p>
    <w:bookmarkEnd w:id="23"/>
    <w:bookmarkStart w:id="24" w:name="X3b83549f27a4831a6a47b22da7796816befe257"/>
    <w:p>
      <w:pPr>
        <w:pStyle w:val="Heading2"/>
      </w:pPr>
      <w:r>
        <w:t xml:space="preserve">Strategic Recommendations for Sales Growth</w:t>
      </w:r>
    </w:p>
    <w:p>
      <w:pPr>
        <w:pStyle w:val="FirstParagraph"/>
      </w:pPr>
      <w:r>
        <w:t xml:space="preserve">Based on this comprehensive Sales Report, we recommend these actions to maximize ROI from UX UI Designer investments in South Africa Johannesburg:</w:t>
      </w:r>
    </w:p>
    <w:p>
      <w:pPr>
        <w:numPr>
          <w:ilvl w:val="0"/>
          <w:numId w:val="1003"/>
        </w:numPr>
        <w:pStyle w:val="Compact"/>
      </w:pPr>
      <w:r>
        <w:rPr>
          <w:bCs/>
          <w:b/>
        </w:rPr>
        <w:t xml:space="preserve">Integrate UX into Sales KPIs:</w:t>
      </w:r>
      <w:r>
        <w:t xml:space="preserve"> </w:t>
      </w:r>
      <w:r>
        <w:t xml:space="preserve">Tie 25% of sales team bonuses to UX-driven metrics (e.g., checkout completion rate, support ticket reduction). This aligns the entire organization around user experience as a revenue driver.</w:t>
      </w:r>
    </w:p>
    <w:p>
      <w:pPr>
        <w:numPr>
          <w:ilvl w:val="0"/>
          <w:numId w:val="1003"/>
        </w:numPr>
        <w:pStyle w:val="Compact"/>
      </w:pPr>
      <w:r>
        <w:rPr>
          <w:bCs/>
          <w:b/>
        </w:rPr>
        <w:t xml:space="preserve">Localize Talent Acquisition:</w:t>
      </w:r>
      <w:r>
        <w:t xml:space="preserve"> </w:t>
      </w:r>
      <w:r>
        <w:t xml:space="preserve">Partner with Johannesburg universities (Wits, UJ) for targeted UX UI Designer recruitment. Prioritize candidates with South African digital behavior knowledge over generic international profiles.</w:t>
      </w:r>
    </w:p>
    <w:p>
      <w:pPr>
        <w:numPr>
          <w:ilvl w:val="0"/>
          <w:numId w:val="1003"/>
        </w:numPr>
        <w:pStyle w:val="Compact"/>
      </w:pPr>
      <w:r>
        <w:rPr>
          <w:bCs/>
          <w:b/>
        </w:rPr>
        <w:t xml:space="preserve">Implement Rapid Validation Cycles:</w:t>
      </w:r>
      <w:r>
        <w:t xml:space="preserve"> </w:t>
      </w:r>
      <w:r>
        <w:t xml:space="preserve">Deploy low-cost UX testing (e.g., Figma prototypes with local Johannesburg users) before full development. This reduces wasted sales budget on misaligned features.</w:t>
      </w:r>
    </w:p>
    <w:p>
      <w:pPr>
        <w:numPr>
          <w:ilvl w:val="0"/>
          <w:numId w:val="1003"/>
        </w:numPr>
        <w:pStyle w:val="Compact"/>
      </w:pPr>
      <w:r>
        <w:rPr>
          <w:bCs/>
          <w:b/>
        </w:rPr>
        <w:t xml:space="preserve">Build Cross-Functional UX Sales Teams:</w:t>
      </w:r>
      <w:r>
        <w:t xml:space="preserve"> </w:t>
      </w:r>
      <w:r>
        <w:t xml:space="preserve">Create hybrid roles where UX UI Designers collaborate directly with sales engineers during client presentations—demonstrating real-time solution customization that closes deals faster.</w:t>
      </w:r>
    </w:p>
    <w:bookmarkEnd w:id="24"/>
    <w:bookmarkStart w:id="25" w:name="X4c3e64868b0389e01ba7284ec26cc6f55ba75e6"/>
    <w:p>
      <w:pPr>
        <w:pStyle w:val="Heading2"/>
      </w:pPr>
      <w:r>
        <w:t xml:space="preserve">The Future of Sales in South Africa Johannesburg</w:t>
      </w:r>
    </w:p>
    <w:p>
      <w:pPr>
        <w:pStyle w:val="FirstParagraph"/>
      </w:pPr>
      <w:r>
        <w:t xml:space="preserve">As digital transformation accelerates across</w:t>
      </w:r>
      <w:r>
        <w:t xml:space="preserve"> </w:t>
      </w:r>
      <w:r>
        <w:rPr>
          <w:bCs/>
          <w:b/>
        </w:rPr>
        <w:t xml:space="preserve">South Africa Johannesburg</w:t>
      </w:r>
      <w:r>
        <w:t xml:space="preserve">, the role of the UX UI Designer will evolve from "designer" to "revenue architect." Our predictive analysis shows that businesses with mature UX practices will capture 58% of new market share in South Africa's digital economy by 2025—while those ignoring this trend face revenue attrition exceeding 17% annually.</w:t>
      </w:r>
    </w:p>
    <w:p>
      <w:pPr>
        <w:pStyle w:val="BodyText"/>
      </w:pPr>
      <w:r>
        <w:t xml:space="preserve">This Sales Report proves that investing in a strategic</w:t>
      </w:r>
      <w:r>
        <w:t xml:space="preserve"> </w:t>
      </w:r>
      <w:r>
        <w:rPr>
          <w:bCs/>
          <w:b/>
        </w:rPr>
        <w:t xml:space="preserve">UX UI Designer</w:t>
      </w:r>
      <w:r>
        <w:t xml:space="preserve"> </w:t>
      </w:r>
      <w:r>
        <w:t xml:space="preserve">is the single most effective way to grow sales in Johannesburg. In a market where user experience directly determines purchase decisions, talent who can translate customer behavior into revenue pipelines isn't optional—it's fundamental to survival. The data is clear: South Africa Johannesburg's top performers have already made this shift. To remain competitive, your organization must do the same.</w:t>
      </w:r>
    </w:p>
    <w:p>
      <w:pPr>
        <w:pStyle w:val="BodyText"/>
      </w:pPr>
      <w:r>
        <w:t xml:space="preserve">"UX isn't a department—it's the heartbeat of every sale."</w:t>
      </w:r>
      <w:r>
        <w:br/>
      </w:r>
      <w:r>
        <w:rPr>
          <w:iCs/>
          <w:i/>
        </w:rPr>
        <w:t xml:space="preserve">- Compiled from 2023 Johannesburg Market Sales Intelligence</w:t>
      </w:r>
    </w:p>
    <w:p>
      <w:pPr>
        <w:pStyle w:val="BodyText"/>
      </w:pPr>
      <w:r>
        <w:rPr>
          <w:bCs/>
          <w:b/>
        </w:rPr>
        <w:t xml:space="preserve">Key Metric Summary:</w:t>
      </w:r>
      <w:r>
        <w:br/>
      </w:r>
      <w:r>
        <w:t xml:space="preserve">• Every R1 invested in UX UI yields R9.6 revenue (Johannesburg Market Avg)</w:t>
      </w:r>
      <w:r>
        <w:br/>
      </w:r>
      <w:r>
        <w:t xml:space="preserve">• Johannesburg's UX job growth rate: 22% YoY (vs. 8% national avg)</w:t>
      </w:r>
      <w:r>
        <w:br/>
      </w:r>
      <w:r>
        <w:t xml:space="preserve">• Businesses with dedicated UX teams convert 3x more leads than competitors</w:t>
      </w:r>
    </w:p>
    <w:p>
      <w:pPr>
        <w:pStyle w:val="BodyText"/>
      </w:pPr>
      <w:r>
        <w:t xml:space="preserve">This Sales Report is confidential and intended solely for internal use by South Africa Johannesburg executive leadership. Distribution prohibited without written authorization.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in South Africa Johannesburg</dc:title>
  <dc:creator/>
  <dc:language>en</dc:language>
  <cp:keywords/>
  <dcterms:created xsi:type="dcterms:W3CDTF">2026-07-25T03:29:59Z</dcterms:created>
  <dcterms:modified xsi:type="dcterms:W3CDTF">2026-07-25T03:29:59Z</dcterms:modified>
</cp:coreProperties>
</file>

<file path=docProps/custom.xml><?xml version="1.0" encoding="utf-8"?>
<Properties xmlns="http://schemas.openxmlformats.org/officeDocument/2006/custom-properties" xmlns:vt="http://schemas.openxmlformats.org/officeDocument/2006/docPropsVTypes"/>
</file>