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Veterinary</w:t>
      </w:r>
      <w:r>
        <w:t xml:space="preserve"> </w:t>
      </w:r>
      <w:r>
        <w:t xml:space="preserve">Sales</w:t>
      </w:r>
      <w:r>
        <w:t xml:space="preserve"> </w:t>
      </w:r>
      <w:r>
        <w:t xml:space="preserve">Report</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3" w:name="X4b37a2054752c3b67e06b759550d8fc3fa6aed7"/>
    <w:p>
      <w:pPr>
        <w:pStyle w:val="Heading1"/>
      </w:pPr>
      <w:r>
        <w:t xml:space="preserve">Comprehensive Sales Report: Veterinary Clinic Performance in Brazil Rio de Janeiro</w:t>
      </w:r>
    </w:p>
    <w:bookmarkStart w:id="20" w:name="executive-summary"/>
    <w:p>
      <w:pPr>
        <w:pStyle w:val="Heading2"/>
      </w:pPr>
      <w:r>
        <w:t xml:space="preserve">Executive Summary</w:t>
      </w:r>
    </w:p>
    <w:p>
      <w:pPr>
        <w:pStyle w:val="FirstParagraph"/>
      </w:pPr>
      <w:r>
        <w:t xml:space="preserve">This Sales Report provides a detailed analysis of our veterinary clinic's performance across the vibrant city of Rio de Janeiro, Brazil. Covering the period from January to September 2023, it demonstrates remarkable growth in client acquisition and service utilization despite regional economic fluctuations. As a leading veterinary practice serving Rio de Janeiro's diverse pet-owning population, we've achieved a 24% year-over-year increase in revenue while maintaining exceptional animal care standards. This document underscores how strategic localization within Brazil Rio de Janeiro has driven our success as a veterinarian practice.</w:t>
      </w:r>
    </w:p>
    <w:bookmarkEnd w:id="20"/>
    <w:bookmarkStart w:id="21" w:name="sales-performance-overview"/>
    <w:p>
      <w:pPr>
        <w:pStyle w:val="Heading2"/>
      </w:pPr>
      <w:r>
        <w:t xml:space="preserve">Sales Performance Overview</w:t>
      </w:r>
    </w:p>
    <w:p>
      <w:pPr>
        <w:pStyle w:val="FirstParagraph"/>
      </w:pPr>
      <w:r>
        <w:t xml:space="preserve">Our veterinary clinic in Rio de Janeiro recorded total sales of R$ 1,850,000 (Brazilian Real) during the first nine months of 2023. This represents significant growth from the same period in 2022 (R$ 1,495,756), reflecting both market expansion and enhanced service offerings tailored to Rio's unique urban environment. Key highlights include:</w:t>
      </w:r>
    </w:p>
    <w:p>
      <w:pPr>
        <w:numPr>
          <w:ilvl w:val="0"/>
          <w:numId w:val="1001"/>
        </w:numPr>
        <w:pStyle w:val="Compact"/>
      </w:pPr>
      <w:r>
        <w:t xml:space="preserve">Preventive Care Services: Increased by 31% (R$ 680,200 vs R$ 519,400)</w:t>
      </w:r>
    </w:p>
    <w:p>
      <w:pPr>
        <w:numPr>
          <w:ilvl w:val="0"/>
          <w:numId w:val="1001"/>
        </w:numPr>
        <w:pStyle w:val="Compact"/>
      </w:pPr>
      <w:r>
        <w:t xml:space="preserve">Surgical Procedures: Grew by 27% (R$ 435,600 vs R$ 342,956)</w:t>
      </w:r>
    </w:p>
    <w:p>
      <w:pPr>
        <w:numPr>
          <w:ilvl w:val="0"/>
          <w:numId w:val="1001"/>
        </w:numPr>
        <w:pStyle w:val="Compact"/>
      </w:pPr>
      <w:r>
        <w:t xml:space="preserve">Product Sales (Medications &amp; Supplies): Surpassed R$ 587,400 (+29% YoY)</w:t>
      </w:r>
    </w:p>
    <w:p>
      <w:pPr>
        <w:numPr>
          <w:ilvl w:val="0"/>
          <w:numId w:val="1001"/>
        </w:numPr>
        <w:pStyle w:val="Compact"/>
      </w:pPr>
      <w:r>
        <w:t xml:space="preserve">New Client Acquisition: 18% increase from local neighborhoods across Rio de Janeiro</w:t>
      </w:r>
    </w:p>
    <w:bookmarkEnd w:id="21"/>
    <w:bookmarkStart w:id="25" w:name="market-analysis-in-brazil-rio-de-janeiro"/>
    <w:p>
      <w:pPr>
        <w:pStyle w:val="Heading2"/>
      </w:pPr>
      <w:r>
        <w:t xml:space="preserve">Market Analysis in Brazil Rio de Janeiro</w:t>
      </w:r>
    </w:p>
    <w:p>
      <w:pPr>
        <w:pStyle w:val="FirstParagraph"/>
      </w:pPr>
      <w:r>
        <w:t xml:space="preserve">Rio de Janeiro's pet care market has shown remarkable resilience. With over 5 million pets in the city (according to IBGE 2023 data), our veterinarian practice has strategically positioned itself to serve this growing segment. The report identifies three key regional trends:</w:t>
      </w:r>
    </w:p>
    <w:bookmarkStart w:id="22" w:name="urbanization-impact"/>
    <w:p>
      <w:pPr>
        <w:pStyle w:val="Heading3"/>
      </w:pPr>
      <w:r>
        <w:t xml:space="preserve">1. Urbanization Impact</w:t>
      </w:r>
    </w:p>
    <w:p>
      <w:pPr>
        <w:pStyle w:val="FirstParagraph"/>
      </w:pPr>
      <w:r>
        <w:t xml:space="preserve">As Rio de Janeiro's urban population continues expanding, pet ownership in high-density areas like Copacabana, Ipanema, and Barra da Tijuca has surged. Our clinic saw 38% more clients from these neighborhoods compared to 2022. This growth aligns with Brazil's national trend of increasing pet humanization in metropolitan centers.</w:t>
      </w:r>
    </w:p>
    <w:bookmarkEnd w:id="22"/>
    <w:bookmarkStart w:id="23" w:name="seasonal-demand-patterns"/>
    <w:p>
      <w:pPr>
        <w:pStyle w:val="Heading3"/>
      </w:pPr>
      <w:r>
        <w:t xml:space="preserve">2. Seasonal Demand Patterns</w:t>
      </w:r>
    </w:p>
    <w:p>
      <w:pPr>
        <w:pStyle w:val="FirstParagraph"/>
      </w:pPr>
      <w:r>
        <w:t xml:space="preserve">Summer months (December-February) consistently drive 45% higher sales volume due to increased parasite prevention needs and outdoor activity. In Rio de Janeiro, our veterinarian team proactively adjusted staffing and inventory to meet seasonal spikes, resulting in 98% customer satisfaction during peak periods.</w:t>
      </w:r>
    </w:p>
    <w:bookmarkEnd w:id="23"/>
    <w:bookmarkStart w:id="24" w:name="economic-sensitivity"/>
    <w:p>
      <w:pPr>
        <w:pStyle w:val="Heading3"/>
      </w:pPr>
      <w:r>
        <w:t xml:space="preserve">3. Economic Sensitivity</w:t>
      </w:r>
    </w:p>
    <w:p>
      <w:pPr>
        <w:pStyle w:val="FirstParagraph"/>
      </w:pPr>
      <w:r>
        <w:t xml:space="preserve">While the Brazilian economy faced challenges in 2023, veterinary services demonstrated lower sensitivity than other sectors. Our data shows that even during economic downturns, pet owners prioritize essential animal healthcare – a critical insight for our veterinarian practice operating across Rio de Janeiro's varied socioeconomic zones.</w:t>
      </w:r>
    </w:p>
    <w:bookmarkEnd w:id="24"/>
    <w:bookmarkEnd w:id="25"/>
    <w:bookmarkStart w:id="26" w:name="service-and-product-breakdown"/>
    <w:p>
      <w:pPr>
        <w:pStyle w:val="Heading2"/>
      </w:pPr>
      <w:r>
        <w:t xml:space="preserve">Service and Product Breakdown</w:t>
      </w:r>
    </w:p>
    <w:p>
      <w:pPr>
        <w:pStyle w:val="FirstParagraph"/>
      </w:pPr>
      <w:r>
        <w:t xml:space="preserve">Analysis reveals which services resonate most with Rio de Janeiro's pet owners:</w:t>
      </w:r>
    </w:p>
    <w:p>
      <w:pPr>
        <w:pStyle w:val="BodyText"/>
      </w:pPr>
      <w:r>
        <w:t xml:space="preserve">Service/Product Category</w:t>
      </w:r>
    </w:p>
    <w:p>
      <w:pPr>
        <w:pStyle w:val="BodyText"/>
      </w:pPr>
      <w:r>
        <w:t xml:space="preserve">2023 Sales (R$)</w:t>
      </w:r>
    </w:p>
    <w:p>
      <w:pPr>
        <w:pStyle w:val="BodyText"/>
      </w:pPr>
      <w:r>
        <w:t xml:space="preserve">% of Total Revenue</w:t>
      </w:r>
    </w:p>
    <w:p>
      <w:pPr>
        <w:pStyle w:val="BodyText"/>
      </w:pPr>
      <w:r>
        <w:t xml:space="preserve">Growth vs 2022</w:t>
      </w:r>
    </w:p>
    <w:p>
      <w:pPr>
        <w:pStyle w:val="BodyText"/>
      </w:pPr>
      <w:r>
        <w:t xml:space="preserve">Vaccinations &amp; Preventive Care</w:t>
      </w:r>
    </w:p>
    <w:p>
      <w:pPr>
        <w:pStyle w:val="BodyText"/>
      </w:pPr>
      <w:r>
        <w:t xml:space="preserve">680,200</w:t>
      </w:r>
    </w:p>
    <w:p>
      <w:pPr>
        <w:pStyle w:val="BodyText"/>
      </w:pPr>
      <w:r>
        <w:t xml:space="preserve">36.8%</w:t>
      </w:r>
    </w:p>
    <w:p>
      <w:pPr>
        <w:pStyle w:val="BodyText"/>
      </w:pPr>
      <w:r>
        <w:t xml:space="preserve">+31%</w:t>
      </w:r>
    </w:p>
    <w:p>
      <w:pPr>
        <w:pStyle w:val="BodyText"/>
      </w:pPr>
      <w:r>
        <w:t xml:space="preserve">Surgical Procedures (Spay/Neuter, Dental)</w:t>
      </w:r>
    </w:p>
    <w:p>
      <w:pPr>
        <w:pStyle w:val="BodyText"/>
      </w:pPr>
      <w:r>
        <w:t xml:space="preserve">435,600</w:t>
      </w:r>
    </w:p>
    <w:p>
      <w:pPr>
        <w:pStyle w:val="BodyText"/>
      </w:pPr>
      <w:r>
        <w:t xml:space="preserve">23.5%</w:t>
      </w:r>
    </w:p>
    <w:p>
      <w:pPr>
        <w:pStyle w:val="BodyText"/>
      </w:pPr>
      <w:r>
        <w:t xml:space="preserve">+27%</w:t>
      </w:r>
    </w:p>
    <w:p>
      <w:pPr>
        <w:pStyle w:val="BodyText"/>
      </w:pPr>
      <w:r>
        <w:t xml:space="preserve">Pharmacy &amp; Nutrition Products</w:t>
      </w:r>
    </w:p>
    <w:p>
      <w:pPr>
        <w:pStyle w:val="BodyText"/>
      </w:pPr>
      <w:r>
        <w:t xml:space="preserve">587,400</w:t>
      </w:r>
    </w:p>
    <w:p>
      <w:pPr>
        <w:pStyle w:val="BodyText"/>
      </w:pPr>
      <w:r>
        <w:t xml:space="preserve">31.8%</w:t>
      </w:r>
    </w:p>
    <w:p>
      <w:pPr>
        <w:pStyle w:val="BodyText"/>
      </w:pPr>
      <w:r>
        <w:t xml:space="preserve">+29%</w:t>
      </w:r>
    </w:p>
    <w:p>
      <w:pPr>
        <w:pStyle w:val="BodyText"/>
      </w:pPr>
      <w:r>
        <w:t xml:space="preserve">Dermatology &amp; Specialty Care</w:t>
      </w:r>
    </w:p>
    <w:p>
      <w:pPr>
        <w:pStyle w:val="BodyText"/>
      </w:pPr>
      <w:r>
        <w:t xml:space="preserve">146,800</w:t>
      </w:r>
    </w:p>
    <w:p>
      <w:pPr>
        <w:pStyle w:val="BodyText"/>
      </w:pPr>
      <w:r>
        <w:t xml:space="preserve">7.9%</w:t>
      </w:r>
    </w:p>
    <w:p>
      <w:pPr>
        <w:pStyle w:val="BodyText"/>
      </w:pPr>
      <w:r>
        <w:t xml:space="preserve">+42%</w:t>
      </w:r>
    </w:p>
    <w:p>
      <w:pPr>
        <w:pStyle w:val="BodyText"/>
      </w:pPr>
      <w:r>
        <w:t xml:space="preserve">Total</w:t>
      </w:r>
    </w:p>
    <w:p>
      <w:pPr>
        <w:pStyle w:val="BodyText"/>
      </w:pPr>
      <w:r>
        <w:t xml:space="preserve">1,850,000</w:t>
      </w:r>
    </w:p>
    <w:p>
      <w:pPr>
        <w:pStyle w:val="BodyText"/>
      </w:pPr>
      <w:r>
        <w:t xml:space="preserve">100%</w:t>
      </w:r>
    </w:p>
    <w:p>
      <w:pPr>
        <w:pStyle w:val="BodyText"/>
      </w:pPr>
      <w:r>
        <w:t xml:space="preserve">+24% YoY</w:t>
      </w:r>
    </w:p>
    <w:bookmarkEnd w:id="26"/>
    <w:bookmarkStart w:id="27" w:name="X5d3d0121fc45c36bae2071eee2d824d098896ce"/>
    <w:p>
      <w:pPr>
        <w:pStyle w:val="Heading2"/>
      </w:pPr>
      <w:r>
        <w:t xml:space="preserve">Customer Insights in Rio de Janeiro Market</w:t>
      </w:r>
    </w:p>
    <w:p>
      <w:pPr>
        <w:pStyle w:val="FirstParagraph"/>
      </w:pPr>
      <w:r>
        <w:t xml:space="preserve">Data from our client database reveals valuable demographic patterns specific to Brazil Rio de Janeiro:</w:t>
      </w:r>
    </w:p>
    <w:p>
      <w:pPr>
        <w:numPr>
          <w:ilvl w:val="0"/>
          <w:numId w:val="1002"/>
        </w:numPr>
        <w:pStyle w:val="Compact"/>
      </w:pPr>
      <w:r>
        <w:t xml:space="preserve">78% of clients reside within 5 km of our clinic in Botafogo, reflecting strong neighborhood loyalty</w:t>
      </w:r>
    </w:p>
    <w:p>
      <w:pPr>
        <w:numPr>
          <w:ilvl w:val="0"/>
          <w:numId w:val="1002"/>
        </w:numPr>
        <w:pStyle w:val="Compact"/>
      </w:pPr>
      <w:r>
        <w:t xml:space="preserve">42% are young professionals (25-39 years old) – a segment driving demand for premium wellness services</w:t>
      </w:r>
    </w:p>
    <w:p>
      <w:pPr>
        <w:numPr>
          <w:ilvl w:val="0"/>
          <w:numId w:val="1002"/>
        </w:numPr>
        <w:pStyle w:val="Compact"/>
      </w:pPr>
      <w:r>
        <w:t xml:space="preserve">Mobile app usage for appointment scheduling increased by 63% in 2023, demonstrating digital adoption among Rio residents</w:t>
      </w:r>
    </w:p>
    <w:p>
      <w:pPr>
        <w:numPr>
          <w:ilvl w:val="0"/>
          <w:numId w:val="1002"/>
        </w:numPr>
        <w:pStyle w:val="Compact"/>
      </w:pPr>
      <w:r>
        <w:t xml:space="preserve">Top-requested services: Flea/tick prevention (87%), dental cleanings (75%), and weight management (68%) – all directly addressing regional health concerns</w:t>
      </w:r>
    </w:p>
    <w:bookmarkEnd w:id="27"/>
    <w:bookmarkStart w:id="30" w:name="regional-challenges-strategic-responses"/>
    <w:p>
      <w:pPr>
        <w:pStyle w:val="Heading2"/>
      </w:pPr>
      <w:r>
        <w:t xml:space="preserve">Regional Challenges &amp; Strategic Responses</w:t>
      </w:r>
    </w:p>
    <w:p>
      <w:pPr>
        <w:pStyle w:val="FirstParagraph"/>
      </w:pPr>
      <w:r>
        <w:t xml:space="preserve">The Brazil Rio de Janeiro market presents unique operational challenges. Our veterinarian team has implemented targeted solutions:</w:t>
      </w:r>
    </w:p>
    <w:bookmarkStart w:id="28" w:name="challenge-seasonal-infrastructure-strain"/>
    <w:p>
      <w:pPr>
        <w:pStyle w:val="Heading3"/>
      </w:pPr>
      <w:r>
        <w:t xml:space="preserve">Challenge: Seasonal Infrastructure Strain</w:t>
      </w:r>
    </w:p>
    <w:p>
      <w:pPr>
        <w:pStyle w:val="FirstParagraph"/>
      </w:pPr>
      <w:r>
        <w:t xml:space="preserve">Rio's intense summer heat causes 40% of emergency visits to occur between 12-15 hours. Our response: Implemented climate-controlled waiting areas and extended afternoon hours – reducing average wait times by 37% during peak seasons.</w:t>
      </w:r>
    </w:p>
    <w:bookmarkEnd w:id="28"/>
    <w:bookmarkStart w:id="29" w:name="challenge-supply-chain-disruptions"/>
    <w:p>
      <w:pPr>
        <w:pStyle w:val="Heading3"/>
      </w:pPr>
      <w:r>
        <w:t xml:space="preserve">Challenge: Supply Chain Disruptions</w:t>
      </w:r>
    </w:p>
    <w:p>
      <w:pPr>
        <w:pStyle w:val="FirstParagraph"/>
      </w:pPr>
      <w:r>
        <w:t xml:space="preserve">Import delays affected pet medication availability in early 2023. We established partnerships with local Brazilian pharmaceutical manufacturers (including Rio-based LabVet), securing 95% supply continuity for essential medications.</w:t>
      </w:r>
    </w:p>
    <w:bookmarkEnd w:id="29"/>
    <w:bookmarkEnd w:id="30"/>
    <w:bookmarkStart w:id="31" w:name="X4f1fba49423be13bf0a43b802cedb9e3c559a47"/>
    <w:p>
      <w:pPr>
        <w:pStyle w:val="Heading2"/>
      </w:pPr>
      <w:r>
        <w:t xml:space="preserve">Strategic Recommendations for Veterinarian Practice</w:t>
      </w:r>
    </w:p>
    <w:p>
      <w:pPr>
        <w:pStyle w:val="FirstParagraph"/>
      </w:pPr>
      <w:r>
        <w:t xml:space="preserve">To maintain leadership in the Brazil Rio de Janeiro veterinary market, we recommend:</w:t>
      </w:r>
    </w:p>
    <w:p>
      <w:pPr>
        <w:numPr>
          <w:ilvl w:val="0"/>
          <w:numId w:val="1003"/>
        </w:numPr>
        <w:pStyle w:val="Compact"/>
      </w:pPr>
      <w:r>
        <w:rPr>
          <w:bCs/>
          <w:b/>
        </w:rPr>
        <w:t xml:space="preserve">Expand Neighborhood Outreach:</w:t>
      </w:r>
      <w:r>
        <w:t xml:space="preserve"> </w:t>
      </w:r>
      <w:r>
        <w:t xml:space="preserve">Launch mobile veterinary units servicing underserved areas like Complexo do Alemão and Rocinha – projected to attract 1,200+ new clients annually</w:t>
      </w:r>
    </w:p>
    <w:p>
      <w:pPr>
        <w:numPr>
          <w:ilvl w:val="0"/>
          <w:numId w:val="1003"/>
        </w:numPr>
        <w:pStyle w:val="Compact"/>
      </w:pPr>
      <w:r>
        <w:rPr>
          <w:bCs/>
          <w:b/>
        </w:rPr>
        <w:t xml:space="preserve">Leverage Digital Tools:</w:t>
      </w:r>
      <w:r>
        <w:t xml:space="preserve"> </w:t>
      </w:r>
      <w:r>
        <w:t xml:space="preserve">Develop a Brazilian Portuguese language app with AI chat support for common pet health queries – expected to boost appointment bookings by 35%</w:t>
      </w:r>
    </w:p>
    <w:p>
      <w:pPr>
        <w:numPr>
          <w:ilvl w:val="0"/>
          <w:numId w:val="1003"/>
        </w:numPr>
        <w:pStyle w:val="Compact"/>
      </w:pPr>
      <w:r>
        <w:rPr>
          <w:bCs/>
          <w:b/>
        </w:rPr>
        <w:t xml:space="preserve">Create Rio-Specific Wellness Packages:</w:t>
      </w:r>
      <w:r>
        <w:t xml:space="preserve"> </w:t>
      </w:r>
      <w:r>
        <w:t xml:space="preserve">Design "Rio Summer" packages including parasite protection, hydration monitoring, and heatstroke prevention – projected to increase seasonal revenue by R$ 210,000</w:t>
      </w:r>
    </w:p>
    <w:p>
      <w:pPr>
        <w:numPr>
          <w:ilvl w:val="0"/>
          <w:numId w:val="1003"/>
        </w:numPr>
        <w:pStyle w:val="Compact"/>
      </w:pPr>
      <w:r>
        <w:rPr>
          <w:bCs/>
          <w:b/>
        </w:rPr>
        <w:t xml:space="preserve">Community Partnerships:</w:t>
      </w:r>
      <w:r>
        <w:t xml:space="preserve"> </w:t>
      </w:r>
      <w:r>
        <w:t xml:space="preserve">Collaborate with local animal shelters across Rio de Janeiro for spay/neuter campaigns targeting stray populations – enhancing community standing while driving client acquisition</w:t>
      </w:r>
    </w:p>
    <w:bookmarkEnd w:id="31"/>
    <w:bookmarkStart w:id="32" w:name="X0281154e05c16a3d93b08ffe28444fc34444241"/>
    <w:p>
      <w:pPr>
        <w:pStyle w:val="Heading2"/>
      </w:pPr>
      <w:r>
        <w:t xml:space="preserve">Conclusion: Building Veterinary Excellence in Rio de Janeiro</w:t>
      </w:r>
    </w:p>
    <w:p>
      <w:pPr>
        <w:pStyle w:val="FirstParagraph"/>
      </w:pPr>
      <w:r>
        <w:t xml:space="preserve">This Sales Report confirms that our veterinarian practice has successfully navigated Brazil Rio de Janeiro's dynamic market landscape. By deeply understanding local needs, adapting service delivery to urban realities, and investing in community relationships, we've not only achieved strong financial performance but also strengthened our position as a trusted healthcare provider for Rio's pets and their owners.</w:t>
      </w:r>
    </w:p>
    <w:p>
      <w:pPr>
        <w:pStyle w:val="BodyText"/>
      </w:pPr>
      <w:r>
        <w:t xml:space="preserve">Looking ahead to 2024, our focus will remain on sustainable growth that aligns with the unique character of Brazil Rio de Janeiro. As the city continues its journey toward becoming one of Latin America's most pet-friendly capitals, our clinic is positioned to lead in veterinary innovation and compassionate care. The data clearly shows that when veterinary practices deeply integrate with their local Brazilian communities – as we have in Rio de Janeiro – they achieve both business success and meaningful impact on animal welfare.</w:t>
      </w:r>
    </w:p>
    <w:p>
      <w:pPr>
        <w:pStyle w:val="BodyText"/>
      </w:pPr>
      <w:r>
        <w:rPr>
          <w:bCs/>
          <w:b/>
        </w:rPr>
        <w:t xml:space="preserve">Prepared for:</w:t>
      </w:r>
      <w:r>
        <w:t xml:space="preserve"> </w:t>
      </w:r>
      <w:r>
        <w:t xml:space="preserve">Senior Management, Veterinary Practice Owners, Brazil Rio de Janeiro Market Strategy Committee</w:t>
      </w:r>
    </w:p>
    <w:p>
      <w:pPr>
        <w:pStyle w:val="BodyText"/>
      </w:pP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Sales Report - Rio de Janeiro, Brazil</dc:title>
  <dc:creator/>
  <dc:language>en</dc:language>
  <cp:keywords/>
  <dcterms:created xsi:type="dcterms:W3CDTF">2026-07-24T09:58:12Z</dcterms:created>
  <dcterms:modified xsi:type="dcterms:W3CDTF">2026-07-24T09:58:12Z</dcterms:modified>
</cp:coreProperties>
</file>

<file path=docProps/custom.xml><?xml version="1.0" encoding="utf-8"?>
<Properties xmlns="http://schemas.openxmlformats.org/officeDocument/2006/custom-properties" xmlns:vt="http://schemas.openxmlformats.org/officeDocument/2006/docPropsVTypes"/>
</file>