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8" w:name="X7b9f6505ba2d775ee5c3553892c9ebac57c6492"/>
    <w:p>
      <w:pPr>
        <w:pStyle w:val="Heading1"/>
      </w:pPr>
      <w:r>
        <w:t xml:space="preserve">Comprehensive Sales Report: Veterinary Service Performance Analysis - Nepal Kathmandu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Himalayan Animal Care Center</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presents a detailed analysis of veterinary service performance across Nepal Kathmandu. The data demonstrates consistent growth in our animal healthcare offerings, with a remarkable 18.7% increase in total revenue compared to Q2 2023. As the leading Veterinary practice operating within Nepal Kathmandu, we've successfully navigated seasonal challenges while expanding our community impact. This report underscores how strategic service diversification has positioned us as the preferred Veterinarian partner for pet owners throughout the Kathmandu Valley.</w:t>
      </w:r>
    </w:p>
    <w:bookmarkEnd w:id="20"/>
    <w:bookmarkStart w:id="22" w:name="performance-highlights"/>
    <w:p>
      <w:pPr>
        <w:pStyle w:val="Heading2"/>
      </w:pPr>
      <w:r>
        <w:t xml:space="preserve">Performance Highlights</w:t>
      </w:r>
    </w:p>
    <w:p>
      <w:pPr>
        <w:pStyle w:val="FirstParagraph"/>
      </w:pPr>
      <w:r>
        <w:t xml:space="preserve">Our Q3 Sales Report reveals exceptional metrics across all key performance indicators. Total revenue reached NPR 8,450,000 (approximately USD 61,750), driven by a 23% increase in consultation volumes and a 15% rise in product sales. Notably, our mobile veterinary services—designed specifically for Nepal Kathmandu's urban landscape—generated the highest growth at 37%, reflecting strong community adoption. The Veterinary Clinic's market share within Nepal Kathmandu has now reached 28%, up from 24% a year ago.</w:t>
      </w:r>
    </w:p>
    <w:bookmarkStart w:id="21" w:name="service-category-breakdown"/>
    <w:p>
      <w:pPr>
        <w:pStyle w:val="Heading3"/>
      </w:pPr>
      <w:r>
        <w:t xml:space="preserve">Service Category Breakdown</w:t>
      </w:r>
    </w:p>
    <w:p>
      <w:pPr>
        <w:pStyle w:val="FirstParagraph"/>
      </w:pPr>
      <w:r>
        <w:t xml:space="preserve">Service Category</w:t>
      </w:r>
    </w:p>
    <w:p>
      <w:pPr>
        <w:pStyle w:val="BodyText"/>
      </w:pPr>
      <w:r>
        <w:t xml:space="preserve">Q3 Revenue (NPR)</w:t>
      </w:r>
    </w:p>
    <w:p>
      <w:pPr>
        <w:pStyle w:val="BodyText"/>
      </w:pPr>
      <w:r>
        <w:t xml:space="preserve">% of Total Sales</w:t>
      </w:r>
    </w:p>
    <w:p>
      <w:pPr>
        <w:pStyle w:val="BodyText"/>
      </w:pPr>
      <w:r>
        <w:rPr>
          <w:bCs/>
          <w:b/>
        </w:rPr>
        <w:t xml:space="preserve">Total Service Revenue: NPR 6,925,000</w:t>
      </w:r>
    </w:p>
    <w:p>
      <w:pPr>
        <w:pStyle w:val="BodyText"/>
      </w:pPr>
      <w:r>
        <w:t xml:space="preserve">Veterinary Consultations (Routine &amp; Emergency)</w:t>
      </w:r>
    </w:p>
    <w:p>
      <w:pPr>
        <w:pStyle w:val="BodyText"/>
      </w:pPr>
      <w:r>
        <w:t xml:space="preserve">4,215,000</w:t>
      </w:r>
    </w:p>
    <w:p>
      <w:pPr>
        <w:pStyle w:val="BodyText"/>
      </w:pPr>
      <w:r>
        <w:t xml:space="preserve">37.8%</w:t>
      </w:r>
    </w:p>
    <w:p>
      <w:pPr>
        <w:pStyle w:val="BodyText"/>
      </w:pPr>
      <w:r>
        <w:t xml:space="preserve">Dog &amp; Cat Vaccinations</w:t>
      </w:r>
    </w:p>
    <w:p>
      <w:pPr>
        <w:pStyle w:val="BodyText"/>
      </w:pPr>
      <w:r>
        <w:t xml:space="preserve">1,892,000</w:t>
      </w:r>
    </w:p>
    <w:p>
      <w:pPr>
        <w:pStyle w:val="BodyText"/>
      </w:pPr>
      <w:r>
        <w:rPr>
          <w:bCs/>
          <w:b/>
        </w:rPr>
        <w:t xml:space="preserve">(16.9%)</w:t>
      </w:r>
    </w:p>
    <w:p>
      <w:pPr>
        <w:pStyle w:val="BodyText"/>
      </w:pPr>
      <w:r>
        <w:t xml:space="preserve">Pet Medications &amp; Supplies</w:t>
      </w:r>
    </w:p>
    <w:p>
      <w:pPr>
        <w:pStyle w:val="BodyText"/>
      </w:pPr>
      <w:r>
        <w:t xml:space="preserve">1,543,000</w:t>
      </w:r>
    </w:p>
    <w:p>
      <w:pPr>
        <w:pStyle w:val="BodyText"/>
      </w:pPr>
      <w:r>
        <w:rPr>
          <w:bCs/>
          <w:b/>
        </w:rPr>
        <w:t xml:space="preserve">(13.8%)</w:t>
      </w:r>
    </w:p>
    <w:p>
      <w:pPr>
        <w:pStyle w:val="BodyText"/>
      </w:pPr>
      <w:r>
        <w:t xml:space="preserve">Mobile Veterinary Services (Kathmandu Valley)</w:t>
      </w:r>
    </w:p>
    <w:p>
      <w:pPr>
        <w:pStyle w:val="BodyText"/>
      </w:pPr>
      <w:r>
        <w:t xml:space="preserve">975,000</w:t>
      </w:r>
    </w:p>
    <w:p>
      <w:pPr>
        <w:pStyle w:val="BodyText"/>
      </w:pPr>
      <w:r>
        <w:rPr>
          <w:bCs/>
          <w:b/>
        </w:rPr>
        <w:t xml:space="preserve">(8.7%)</w:t>
      </w:r>
    </w:p>
    <w:p>
      <w:pPr>
        <w:pStyle w:val="BodyText"/>
      </w:pPr>
      <w:r>
        <w:t xml:space="preserve">Surgical Procedures (Dental, Spay/Neuter)</w:t>
      </w:r>
    </w:p>
    <w:p>
      <w:pPr>
        <w:pStyle w:val="BodyText"/>
      </w:pPr>
      <w:r>
        <w:t xml:space="preserve">1,234,000</w:t>
      </w:r>
    </w:p>
    <w:p>
      <w:pPr>
        <w:pStyle w:val="BodyText"/>
      </w:pPr>
      <w:r>
        <w:rPr>
          <w:bCs/>
          <w:b/>
        </w:rPr>
        <w:t xml:space="preserve">(11.1%)</w:t>
      </w:r>
    </w:p>
    <w:bookmarkEnd w:id="21"/>
    <w:bookmarkEnd w:id="22"/>
    <w:bookmarkStart w:id="23" w:name="X681d54308018aee9c979d5ef887d0050946837e"/>
    <w:p>
      <w:pPr>
        <w:pStyle w:val="Heading2"/>
      </w:pPr>
      <w:r>
        <w:t xml:space="preserve">Market Context: Nepal Kathmandu Veterinary Landscape</w:t>
      </w:r>
    </w:p>
    <w:p>
      <w:pPr>
        <w:pStyle w:val="FirstParagraph"/>
      </w:pPr>
      <w:r>
        <w:t xml:space="preserve">The veterinary sector in Nepal Kathmandu has experienced accelerated growth due to rising pet ownership (estimated at 35% annually) and increased awareness of animal welfare. As the premier Veterinary service provider operating within Nepal Kathmandu, we've capitalized on this trend through our community-focused approach. Our sales data indicates that 68% of new clients in Q3 were first-time customers from suburban areas like Pokhara Marg and Thamel—demonstrating successful market expansion beyond central Kathmandu.</w:t>
      </w:r>
    </w:p>
    <w:p>
      <w:pPr>
        <w:pStyle w:val="BodyText"/>
      </w:pPr>
      <w:r>
        <w:t xml:space="preserve">Key market differentiators include our multilingual veterinary staff (Nepali, English, Newari), culturally sensitive care protocols, and mobile clinics addressing Nepal Kathmandu's unique transportation challenges. The recent launch of subsidized vaccination camps in partnership with local NGOs has directly contributed to a 42% increase in preventive care sales—proving that community engagement drives sustainable veterinary business growth.</w:t>
      </w:r>
    </w:p>
    <w:bookmarkEnd w:id="23"/>
    <w:bookmarkStart w:id="24" w:name="strategic-sales-drivers"/>
    <w:p>
      <w:pPr>
        <w:pStyle w:val="Heading2"/>
      </w:pPr>
      <w:r>
        <w:t xml:space="preserve">Strategic Sales Drivers</w:t>
      </w:r>
    </w:p>
    <w:p>
      <w:pPr>
        <w:pStyle w:val="FirstParagraph"/>
      </w:pPr>
      <w:r>
        <w:t xml:space="preserve">This quarter's success stems from three key initiatives:</w:t>
      </w:r>
    </w:p>
    <w:p>
      <w:pPr>
        <w:numPr>
          <w:ilvl w:val="0"/>
          <w:numId w:val="1001"/>
        </w:numPr>
        <w:pStyle w:val="Compact"/>
      </w:pPr>
      <w:r>
        <w:rPr>
          <w:bCs/>
          <w:b/>
        </w:rPr>
        <w:t xml:space="preserve">Tele-Veterinary Expansion:</w:t>
      </w:r>
      <w:r>
        <w:t xml:space="preserve"> </w:t>
      </w:r>
      <w:r>
        <w:t xml:space="preserve">Our digital consultation platform saw 150% user growth, with over 450 virtual visits conducted for Nepal Kathmandu residents. This service has reduced no-show rates by 32% and generated an additional NPR 680,000 in revenue.</w:t>
      </w:r>
    </w:p>
    <w:p>
      <w:pPr>
        <w:numPr>
          <w:ilvl w:val="0"/>
          <w:numId w:val="1001"/>
        </w:numPr>
        <w:pStyle w:val="Compact"/>
      </w:pPr>
      <w:r>
        <w:rPr>
          <w:bCs/>
          <w:b/>
        </w:rPr>
        <w:t xml:space="preserve">Seasonal Health Campaigns:</w:t>
      </w:r>
      <w:r>
        <w:t xml:space="preserve"> </w:t>
      </w:r>
      <w:r>
        <w:t xml:space="preserve">Targeted dengue prevention programs during monsoon season drove a 27% spike in tick/flea treatment sales, directly addressing Nepal Kathmandu's endemic health challenges.</w:t>
      </w:r>
    </w:p>
    <w:p>
      <w:pPr>
        <w:numPr>
          <w:ilvl w:val="0"/>
          <w:numId w:val="1001"/>
        </w:numPr>
        <w:pStyle w:val="Compact"/>
      </w:pPr>
      <w:r>
        <w:rPr>
          <w:bCs/>
          <w:b/>
        </w:rPr>
        <w:t xml:space="preserve">Community Partnerships:</w:t>
      </w:r>
      <w:r>
        <w:t xml:space="preserve"> </w:t>
      </w:r>
      <w:r>
        <w:t xml:space="preserve">Collaborations with Kathmandu Metropolitan City for free spay/neuter drives increased foot traffic by 38%, resulting in higher cross-selling of premium pet food products (up 21% YoY).</w:t>
      </w:r>
    </w:p>
    <w:bookmarkEnd w:id="24"/>
    <w:bookmarkStart w:id="25" w:name="challenges-and-market-opportunities"/>
    <w:p>
      <w:pPr>
        <w:pStyle w:val="Heading2"/>
      </w:pPr>
      <w:r>
        <w:t xml:space="preserve">Challenges and Market Opportunities</w:t>
      </w:r>
    </w:p>
    <w:p>
      <w:pPr>
        <w:pStyle w:val="FirstParagraph"/>
      </w:pPr>
      <w:r>
        <w:t xml:space="preserve">Despite strong performance, Nepal Kathmandu's veterinary market presents unique challenges. Supply chain disruptions for imported medications affected 14% of inventory during Q3, temporarily reducing product sales. However, this highlighted an opportunity to develop partnerships with local pharmaceutical manufacturers—a strategic pivot we've already initiated with three Nepali companies.</w:t>
      </w:r>
    </w:p>
    <w:p>
      <w:pPr>
        <w:pStyle w:val="BodyText"/>
      </w:pPr>
      <w:r>
        <w:t xml:space="preserve">Emerging opportunities include:</w:t>
      </w:r>
    </w:p>
    <w:p>
      <w:pPr>
        <w:numPr>
          <w:ilvl w:val="0"/>
          <w:numId w:val="1002"/>
        </w:numPr>
        <w:pStyle w:val="Compact"/>
      </w:pPr>
      <w:r>
        <w:t xml:space="preserve">The growing demand for specialized care (geriatric pets + 22% growth)</w:t>
      </w:r>
    </w:p>
    <w:p>
      <w:pPr>
        <w:numPr>
          <w:ilvl w:val="0"/>
          <w:numId w:val="1002"/>
        </w:numPr>
        <w:pStyle w:val="Compact"/>
      </w:pPr>
      <w:r>
        <w:t xml:space="preserve">Increasing interest in pet insurance among Kathmandu's middle class</w:t>
      </w:r>
    </w:p>
    <w:p>
      <w:pPr>
        <w:numPr>
          <w:ilvl w:val="0"/>
          <w:numId w:val="1002"/>
        </w:numPr>
        <w:pStyle w:val="Compact"/>
      </w:pPr>
      <w:r>
        <w:t xml:space="preserve">New government veterinary infrastructure initiatives in Nepal Kathmandu</w:t>
      </w:r>
    </w:p>
    <w:bookmarkEnd w:id="25"/>
    <w:bookmarkStart w:id="26" w:name="financial-outlook-and-recommendations"/>
    <w:p>
      <w:pPr>
        <w:pStyle w:val="Heading2"/>
      </w:pPr>
      <w:r>
        <w:t xml:space="preserve">Financial Outlook and Recommendations</w:t>
      </w:r>
    </w:p>
    <w:p>
      <w:pPr>
        <w:pStyle w:val="FirstParagraph"/>
      </w:pPr>
      <w:r>
        <w:t xml:space="preserve">Based on current trends, our Sales Report projects 20% annual growth for Nepal Kathmandu operations. To sustain this trajectory, we recommend:</w:t>
      </w:r>
    </w:p>
    <w:p>
      <w:pPr>
        <w:numPr>
          <w:ilvl w:val="0"/>
          <w:numId w:val="1003"/>
        </w:numPr>
        <w:pStyle w:val="Compact"/>
      </w:pPr>
      <w:r>
        <w:rPr>
          <w:bCs/>
          <w:b/>
        </w:rPr>
        <w:t xml:space="preserve">Invest in Local Manufacturing:</w:t>
      </w:r>
      <w:r>
        <w:t xml:space="preserve"> </w:t>
      </w:r>
      <w:r>
        <w:t xml:space="preserve">Develop a partnership to produce indigenous veterinary products for Nepal Kathmandu's market, reducing import dependency.</w:t>
      </w:r>
    </w:p>
    <w:p>
      <w:pPr>
        <w:numPr>
          <w:ilvl w:val="0"/>
          <w:numId w:val="1003"/>
        </w:numPr>
        <w:pStyle w:val="Compact"/>
      </w:pPr>
      <w:r>
        <w:rPr>
          <w:bCs/>
          <w:b/>
        </w:rPr>
        <w:t xml:space="preserve">Expand Mobile Services:</w:t>
      </w:r>
      <w:r>
        <w:t xml:space="preserve"> </w:t>
      </w:r>
      <w:r>
        <w:t xml:space="preserve">Deploy two additional mobile veterinary units to serve remote Kathmandu satellite towns (e.g., Bhaktapur, Lalitpur).</w:t>
      </w:r>
    </w:p>
    <w:p>
      <w:pPr>
        <w:numPr>
          <w:ilvl w:val="0"/>
          <w:numId w:val="1003"/>
        </w:numPr>
        <w:pStyle w:val="Compact"/>
      </w:pPr>
      <w:r>
        <w:rPr>
          <w:bCs/>
          <w:b/>
        </w:rPr>
        <w:t xml:space="preserve">Digital Transformation:</w:t>
      </w:r>
      <w:r>
        <w:t xml:space="preserve"> </w:t>
      </w:r>
      <w:r>
        <w:t xml:space="preserve">Implement an AI-powered pet health tracker app for Nepal Kathmandu clients—projected to boost consultation retention by 25%.</w:t>
      </w:r>
    </w:p>
    <w:bookmarkEnd w:id="26"/>
    <w:bookmarkStart w:id="27" w:name="conclusion"/>
    <w:p>
      <w:pPr>
        <w:pStyle w:val="Heading2"/>
      </w:pPr>
      <w:r>
        <w:t xml:space="preserve">Conclusion</w:t>
      </w:r>
    </w:p>
    <w:p>
      <w:pPr>
        <w:pStyle w:val="FirstParagraph"/>
      </w:pPr>
      <w:r>
        <w:t xml:space="preserve">This Sales Report affirms that our Veterinary practice has become an indispensable healthcare partner for pets across Nepal Kathmandu. The strategic integration of community-focused services with modern business practices has transformed how animal healthcare is delivered in this region. As Nepal Kathmandu urbanizes, the demand for professional veterinary care will continue to rise—positioning us for leadership in this emerging market segment.</w:t>
      </w:r>
    </w:p>
    <w:p>
      <w:pPr>
        <w:pStyle w:val="BodyText"/>
      </w:pPr>
      <w:r>
        <w:t xml:space="preserve">Our commitment to quality, accessibility and cultural relevance remains unwavering. The 18.7% revenue growth in Q3 isn't merely a business achievement—it's evidence that responsible Veterinary care resonates deeply within Nepal Kathmandu's communities. We are proud to be the trusted Veterinary partner for over 12,500 pet owners throughout Nepal Kathmandu and will continue driving innovation that elevates animal welfare standards across the nation.</w:t>
      </w:r>
    </w:p>
    <w:p>
      <w:pPr>
        <w:pStyle w:val="BodyText"/>
      </w:pPr>
      <w:r>
        <w:rPr>
          <w:bCs/>
          <w:b/>
        </w:rPr>
        <w:t xml:space="preserve">Prepared By:</w:t>
      </w:r>
      <w:r>
        <w:t xml:space="preserve"> </w:t>
      </w:r>
      <w:r>
        <w:t xml:space="preserve">Anjali Sharma, Sales Director</w:t>
      </w:r>
      <w:r>
        <w:br/>
      </w:r>
      <w:r>
        <w:rPr>
          <w:bCs/>
          <w:b/>
        </w:rPr>
        <w:t xml:space="preserve">Contact:</w:t>
      </w:r>
      <w:r>
        <w:t xml:space="preserve"> </w:t>
      </w:r>
      <w:r>
        <w:t xml:space="preserve">anjali.sharma@himalayanvet.com.np | +977 1-4445678</w:t>
      </w:r>
      <w:r>
        <w:br/>
      </w:r>
      <w:r>
        <w:rPr>
          <w:bCs/>
          <w:b/>
        </w:rPr>
        <w:t xml:space="preserve">Nepal Kathmandu Veterinary Association Certified Practice</w:t>
      </w:r>
    </w:p>
    <w:p>
      <w:pPr>
        <w:pStyle w:val="BodyText"/>
      </w:pPr>
      <w:r>
        <w:rPr>
          <w:iCs/>
          <w:i/>
        </w:rPr>
        <w:t xml:space="preserve">This Sales Report is confidential and intended solely for internal business use by Himalayan Animal Care Center management. Unauthorized distribution prohibited.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Veterinary Services in Nepal Kathmandu</dc:title>
  <dc:creator/>
  <dc:language>en</dc:language>
  <cp:keywords/>
  <dcterms:created xsi:type="dcterms:W3CDTF">2026-07-23T15:37:29Z</dcterms:created>
  <dcterms:modified xsi:type="dcterms:W3CDTF">2026-07-23T15:37:29Z</dcterms:modified>
</cp:coreProperties>
</file>

<file path=docProps/custom.xml><?xml version="1.0" encoding="utf-8"?>
<Properties xmlns="http://schemas.openxmlformats.org/officeDocument/2006/custom-properties" xmlns:vt="http://schemas.openxmlformats.org/officeDocument/2006/docPropsVTypes"/>
</file>